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67CD" w14:textId="77777777" w:rsidR="00FA5AB3" w:rsidRPr="00145978" w:rsidRDefault="00A55404" w:rsidP="00633C53">
      <w:pPr>
        <w:pStyle w:val="Title"/>
      </w:pPr>
      <w:bookmarkStart w:id="0" w:name="_GoBack"/>
      <w:bookmarkEnd w:id="0"/>
      <w:r>
        <w:t xml:space="preserve">Privacy statement </w:t>
      </w:r>
    </w:p>
    <w:p w14:paraId="65882E76" w14:textId="77777777" w:rsidR="006D65E4" w:rsidRPr="00145978" w:rsidRDefault="009C19C1" w:rsidP="00145978">
      <w:pPr>
        <w:pStyle w:val="Date"/>
      </w:pPr>
      <w:r>
        <w:t>May</w:t>
      </w:r>
      <w:r w:rsidR="00A55404">
        <w:t xml:space="preserve"> 2018</w:t>
      </w:r>
    </w:p>
    <w:p w14:paraId="346B62F9" w14:textId="77777777" w:rsidR="006D65E4" w:rsidRDefault="006D65E4">
      <w:pPr>
        <w:sectPr w:rsidR="006D65E4" w:rsidSect="00145978">
          <w:footerReference w:type="default" r:id="rId11"/>
          <w:headerReference w:type="first" r:id="rId12"/>
          <w:footerReference w:type="first" r:id="rId13"/>
          <w:pgSz w:w="11900" w:h="16840"/>
          <w:pgMar w:top="4395" w:right="1418" w:bottom="1134" w:left="1418" w:header="624" w:footer="624" w:gutter="0"/>
          <w:cols w:space="708"/>
          <w:docGrid w:linePitch="360"/>
        </w:sectPr>
      </w:pPr>
    </w:p>
    <w:p w14:paraId="16C0B8D6" w14:textId="77777777" w:rsidR="00A55404" w:rsidRPr="00A55404" w:rsidRDefault="00A55404" w:rsidP="00633C53">
      <w:pPr>
        <w:pStyle w:val="Heading1"/>
        <w:numPr>
          <w:ilvl w:val="0"/>
          <w:numId w:val="0"/>
        </w:numPr>
        <w:rPr>
          <w:b w:val="0"/>
          <w:color w:val="84BD00"/>
          <w:sz w:val="28"/>
          <w:szCs w:val="28"/>
          <w:lang w:val="en-GB"/>
        </w:rPr>
      </w:pPr>
      <w:r>
        <w:lastRenderedPageBreak/>
        <w:t xml:space="preserve">Privacy statement </w:t>
      </w:r>
      <w:bookmarkStart w:id="1" w:name="_Toc290644817"/>
    </w:p>
    <w:bookmarkEnd w:id="1"/>
    <w:p w14:paraId="7A7F9D11" w14:textId="77777777" w:rsidR="006D65E4" w:rsidRDefault="00A55404" w:rsidP="00A55404">
      <w:pPr>
        <w:pStyle w:val="Heading2"/>
        <w:numPr>
          <w:ilvl w:val="0"/>
          <w:numId w:val="0"/>
        </w:numPr>
      </w:pPr>
      <w:r>
        <w:t>Privacy statement</w:t>
      </w:r>
    </w:p>
    <w:p w14:paraId="0CB97F47" w14:textId="77777777" w:rsidR="00A55404"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 xml:space="preserve">This Privacy Statement sets out the data processing practices carried out by </w:t>
      </w:r>
      <w:r w:rsidR="00774BC1">
        <w:rPr>
          <w:rFonts w:eastAsia="Times New Roman" w:cs="Times New Roman"/>
          <w:color w:val="00506B"/>
          <w:lang w:val="en" w:eastAsia="en-GB"/>
        </w:rPr>
        <w:t>Healthwatch Northumberland.</w:t>
      </w:r>
      <w:r w:rsidRPr="007C1E8E">
        <w:rPr>
          <w:rFonts w:eastAsia="Times New Roman" w:cs="Times New Roman"/>
          <w:color w:val="00506B"/>
          <w:lang w:val="en" w:eastAsia="en-GB"/>
        </w:rPr>
        <w:t xml:space="preserve"> We retain and use personal data (information that relates to and identifies living people) to help us carry out our role as the local independent champion for people who use health and social care services.</w:t>
      </w:r>
    </w:p>
    <w:p w14:paraId="43548210" w14:textId="77777777" w:rsidR="00774BC1" w:rsidRDefault="00A55404" w:rsidP="00A55404">
      <w:pPr>
        <w:shd w:val="clear" w:color="auto" w:fill="FFFFFF"/>
        <w:spacing w:after="0" w:line="24" w:lineRule="atLeast"/>
        <w:outlineLvl w:val="2"/>
        <w:rPr>
          <w:rFonts w:eastAsia="Times New Roman" w:cs="Times New Roman"/>
          <w:bCs/>
          <w:color w:val="E54096"/>
          <w:lang w:val="en" w:eastAsia="en-GB"/>
        </w:rPr>
      </w:pPr>
      <w:r w:rsidRPr="00A55404">
        <w:rPr>
          <w:rFonts w:eastAsia="Times New Roman" w:cs="Times New Roman"/>
          <w:bCs/>
          <w:color w:val="E54096"/>
          <w:lang w:val="en" w:eastAsia="en-GB"/>
        </w:rPr>
        <w:t>Find out more about our purpose and what we do</w:t>
      </w:r>
      <w:r w:rsidR="00F8794D">
        <w:rPr>
          <w:rFonts w:eastAsia="Times New Roman" w:cs="Times New Roman"/>
          <w:bCs/>
          <w:color w:val="E54096"/>
          <w:lang w:val="en" w:eastAsia="en-GB"/>
        </w:rPr>
        <w:t xml:space="preserve"> </w:t>
      </w:r>
    </w:p>
    <w:p w14:paraId="1C0E6D4A" w14:textId="77777777" w:rsidR="00774BC1" w:rsidRDefault="008A45E4" w:rsidP="00A55404">
      <w:pPr>
        <w:shd w:val="clear" w:color="auto" w:fill="FFFFFF"/>
        <w:spacing w:after="0" w:line="24" w:lineRule="atLeast"/>
        <w:outlineLvl w:val="2"/>
        <w:rPr>
          <w:rFonts w:eastAsia="Times New Roman" w:cs="Times New Roman"/>
          <w:bCs/>
          <w:color w:val="E54096"/>
          <w:lang w:val="en" w:eastAsia="en-GB"/>
        </w:rPr>
      </w:pPr>
      <w:hyperlink r:id="rId14" w:history="1">
        <w:r w:rsidR="00774BC1" w:rsidRPr="00FE523F">
          <w:rPr>
            <w:rStyle w:val="Hyperlink"/>
            <w:rFonts w:eastAsia="Times New Roman" w:cs="Times New Roman"/>
            <w:bCs/>
            <w:lang w:val="en" w:eastAsia="en-GB"/>
          </w:rPr>
          <w:t>www.healthwatchnorthumberland.co.uk</w:t>
        </w:r>
      </w:hyperlink>
      <w:r w:rsidR="00774BC1">
        <w:rPr>
          <w:rFonts w:eastAsia="Times New Roman" w:cs="Times New Roman"/>
          <w:bCs/>
          <w:color w:val="E54096"/>
          <w:lang w:val="en" w:eastAsia="en-GB"/>
        </w:rPr>
        <w:t xml:space="preserve"> </w:t>
      </w:r>
    </w:p>
    <w:p w14:paraId="708382AD" w14:textId="77777777" w:rsidR="00774BC1" w:rsidRDefault="00774BC1" w:rsidP="00A55404">
      <w:pPr>
        <w:shd w:val="clear" w:color="auto" w:fill="FFFFFF"/>
        <w:spacing w:after="0" w:line="24" w:lineRule="atLeast"/>
        <w:outlineLvl w:val="2"/>
        <w:rPr>
          <w:rFonts w:eastAsia="Times New Roman" w:cs="Times New Roman"/>
          <w:bCs/>
          <w:color w:val="E54096"/>
          <w:lang w:val="en" w:eastAsia="en-GB"/>
        </w:rPr>
      </w:pPr>
    </w:p>
    <w:p w14:paraId="00391C0A"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We will always make sure that your information is protected and treated securely. Any information that you give will be held in accordance with:</w:t>
      </w:r>
    </w:p>
    <w:p w14:paraId="29F56268" w14:textId="77777777" w:rsidR="00A55404" w:rsidRPr="007C1E8E" w:rsidRDefault="00A55404" w:rsidP="00A55404">
      <w:pPr>
        <w:pStyle w:val="ListParagraph"/>
        <w:numPr>
          <w:ilvl w:val="0"/>
          <w:numId w:val="20"/>
        </w:num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Data Protection Act 1998</w:t>
      </w:r>
    </w:p>
    <w:p w14:paraId="45CD0128" w14:textId="77777777" w:rsidR="00A55404" w:rsidRPr="007F6343" w:rsidRDefault="00A55404" w:rsidP="00A55404">
      <w:pPr>
        <w:pStyle w:val="ListParagraph"/>
        <w:numPr>
          <w:ilvl w:val="0"/>
          <w:numId w:val="20"/>
        </w:num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As of 25 May 2018, the new data protection legislation introduced under the General Data Protection Regulation (GDPR) and Data Protection Bill. </w:t>
      </w:r>
    </w:p>
    <w:p w14:paraId="64B2276F" w14:textId="77777777" w:rsidR="00A55404" w:rsidRPr="005B03D4" w:rsidRDefault="00A55404" w:rsidP="00A55404">
      <w:pPr>
        <w:pStyle w:val="Heading3"/>
      </w:pPr>
      <w:r>
        <w:t>Information we collect</w:t>
      </w:r>
    </w:p>
    <w:p w14:paraId="219FA73E" w14:textId="77777777" w:rsidR="00774BC1"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 xml:space="preserve">We collect personal information from visitors to this website through the use of online forms and every time you email us your details. </w:t>
      </w:r>
    </w:p>
    <w:p w14:paraId="04DFA7CE" w14:textId="77777777" w:rsidR="00A55404"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also collect feedback and views from people about the health and social care services that they access. In addition, we receive information about our own staff and people who apply to work for us.</w:t>
      </w:r>
    </w:p>
    <w:p w14:paraId="133538BE" w14:textId="77777777" w:rsidR="00A55404" w:rsidRPr="005B03D4" w:rsidRDefault="00A55404" w:rsidP="00A55404">
      <w:pPr>
        <w:pStyle w:val="Heading3"/>
      </w:pPr>
      <w:r>
        <w:t>Security</w:t>
      </w:r>
    </w:p>
    <w:p w14:paraId="7BCE9F9F" w14:textId="77777777" w:rsidR="00A55404" w:rsidRPr="00A55404" w:rsidRDefault="00A55404" w:rsidP="00A55404">
      <w:pPr>
        <w:spacing w:after="0" w:line="24" w:lineRule="atLeast"/>
        <w:rPr>
          <w:rFonts w:eastAsia="Calibri" w:cs="Times New Roman"/>
          <w:color w:val="1F497D"/>
          <w:lang w:val="en" w:eastAsia="en-GB"/>
        </w:rPr>
      </w:pPr>
      <w:r w:rsidRPr="00A55404">
        <w:rPr>
          <w:rFonts w:eastAsia="Calibri" w:cs="Times New Roman"/>
          <w:color w:val="1F497D"/>
          <w:lang w:val="en" w:eastAsia="en-GB"/>
        </w:rPr>
        <w:t xml:space="preserve">We are strongly committed to data security and we take reasonable and appropriate steps to protect your personal information from unauthorised access, loss, misuse, alteration or corruption. </w:t>
      </w:r>
    </w:p>
    <w:p w14:paraId="40CE855B" w14:textId="77777777" w:rsidR="00A55404" w:rsidRPr="00A55404" w:rsidRDefault="00A55404" w:rsidP="00A55404">
      <w:pPr>
        <w:spacing w:after="0" w:line="24" w:lineRule="atLeast"/>
        <w:rPr>
          <w:rFonts w:eastAsia="Calibri" w:cs="Times New Roman"/>
          <w:color w:val="1F497D"/>
          <w:lang w:val="en" w:eastAsia="en-GB"/>
        </w:rPr>
      </w:pPr>
      <w:r w:rsidRPr="00A55404">
        <w:rPr>
          <w:rFonts w:eastAsia="Calibri" w:cs="Times New Roman"/>
          <w:color w:val="1F497D"/>
          <w:lang w:val="en" w:eastAsia="en-GB"/>
        </w:rPr>
        <w:t>We have put in place physical, electronic, and managerial procedures to safeguard and secure the information you provide to us.</w:t>
      </w:r>
    </w:p>
    <w:p w14:paraId="4DDED1CB" w14:textId="77777777" w:rsidR="00A55404" w:rsidRPr="00A55404" w:rsidRDefault="00A55404" w:rsidP="00A55404">
      <w:pPr>
        <w:spacing w:after="0" w:line="24" w:lineRule="atLeast"/>
        <w:rPr>
          <w:rFonts w:eastAsia="Calibri" w:cs="Times New Roman"/>
          <w:color w:val="1F497D"/>
          <w:lang w:val="en" w:eastAsia="en-GB"/>
        </w:rPr>
      </w:pPr>
      <w:r w:rsidRPr="00A55404">
        <w:rPr>
          <w:rFonts w:eastAsia="Calibri" w:cs="Times New Roman"/>
          <w:color w:val="1F497D"/>
          <w:lang w:val="en" w:eastAsia="en-GB"/>
        </w:rPr>
        <w:t>Only authorised employees and contractors under strict controls will have access to your personal information.</w:t>
      </w:r>
    </w:p>
    <w:p w14:paraId="78233B80" w14:textId="77777777" w:rsidR="00A55404" w:rsidRPr="005B03D4" w:rsidRDefault="00A55404" w:rsidP="00A55404">
      <w:pPr>
        <w:pStyle w:val="Heading3"/>
      </w:pPr>
      <w:r>
        <w:t>Information about people who use our website</w:t>
      </w:r>
    </w:p>
    <w:p w14:paraId="7AAE86C5"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Please note that this statement does not cover links within this website to other websites.</w:t>
      </w:r>
    </w:p>
    <w:p w14:paraId="14753BB7"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 xml:space="preserve">When you browse through the information on this website, it does not store or capture your personal information. We do log your IP address (as it is automatically recognised by the web server) but this is only so you can download this website </w:t>
      </w:r>
      <w:r w:rsidRPr="007C1E8E">
        <w:rPr>
          <w:rFonts w:eastAsia="Times New Roman" w:cs="Times New Roman"/>
          <w:color w:val="00506B"/>
          <w:lang w:val="en" w:eastAsia="en-GB"/>
        </w:rPr>
        <w:lastRenderedPageBreak/>
        <w:t>onto your device rather than for any tracking purpose; it is not used for any other purpose.</w:t>
      </w:r>
    </w:p>
    <w:p w14:paraId="7080909A"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will only collect personal information provided by you, such as:</w:t>
      </w:r>
    </w:p>
    <w:p w14:paraId="0F385BD5" w14:textId="77777777" w:rsidR="00A55404" w:rsidRPr="007C1E8E" w:rsidRDefault="00A55404" w:rsidP="00A55404">
      <w:pPr>
        <w:numPr>
          <w:ilvl w:val="0"/>
          <w:numId w:val="22"/>
        </w:numPr>
        <w:shd w:val="clear" w:color="auto" w:fill="FFFFFF"/>
        <w:spacing w:after="0" w:line="24" w:lineRule="atLeast"/>
        <w:ind w:left="425" w:hanging="357"/>
        <w:rPr>
          <w:rFonts w:eastAsia="Times New Roman" w:cs="Times New Roman"/>
          <w:color w:val="00506B"/>
          <w:lang w:val="en" w:eastAsia="en-GB"/>
        </w:rPr>
      </w:pPr>
      <w:r w:rsidRPr="007C1E8E">
        <w:rPr>
          <w:rFonts w:eastAsia="Times New Roman" w:cs="Times New Roman"/>
          <w:color w:val="00506B"/>
          <w:lang w:val="en" w:eastAsia="en-GB"/>
        </w:rPr>
        <w:t>feedback from surveys and online forms</w:t>
      </w:r>
    </w:p>
    <w:p w14:paraId="0027C5D6" w14:textId="77777777" w:rsidR="00A55404" w:rsidRPr="007C1E8E" w:rsidRDefault="00A55404" w:rsidP="00A55404">
      <w:pPr>
        <w:numPr>
          <w:ilvl w:val="0"/>
          <w:numId w:val="22"/>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email addresses</w:t>
      </w:r>
    </w:p>
    <w:p w14:paraId="10DD52D9" w14:textId="77777777" w:rsidR="00A55404" w:rsidRDefault="00A55404" w:rsidP="00A55404">
      <w:pPr>
        <w:numPr>
          <w:ilvl w:val="0"/>
          <w:numId w:val="22"/>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preferred means of communication.</w:t>
      </w:r>
    </w:p>
    <w:p w14:paraId="15C019D7" w14:textId="77777777" w:rsidR="00A55404" w:rsidRPr="005B03D4" w:rsidRDefault="00A55404" w:rsidP="00A55404">
      <w:pPr>
        <w:pStyle w:val="Heading3"/>
      </w:pPr>
      <w:r>
        <w:t>Cookies</w:t>
      </w:r>
    </w:p>
    <w:p w14:paraId="05AC0822"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Please be aware that some systems on our website require the use of cookies, but we will always state if this is the case. We will never collect and store information about you without your permission.</w:t>
      </w:r>
    </w:p>
    <w:p w14:paraId="33C0C0C6" w14:textId="77777777" w:rsidR="009C19C1" w:rsidRPr="009C19C1" w:rsidRDefault="009C19C1" w:rsidP="009C19C1">
      <w:pPr>
        <w:spacing w:before="100" w:beforeAutospacing="1" w:after="100" w:afterAutospacing="1" w:line="240" w:lineRule="auto"/>
        <w:rPr>
          <w:rFonts w:asciiTheme="minorHAnsi" w:eastAsia="Times New Roman" w:hAnsiTheme="minorHAnsi" w:cs="Times New Roman"/>
          <w:color w:val="E73E97" w:themeColor="accent2"/>
          <w:lang w:val="en-GB" w:eastAsia="en-GB"/>
        </w:rPr>
      </w:pPr>
      <w:r w:rsidRPr="009C19C1">
        <w:rPr>
          <w:rFonts w:asciiTheme="minorHAnsi" w:eastAsia="Times New Roman" w:hAnsiTheme="minorHAnsi" w:cs="Times New Roman"/>
          <w:color w:val="E73E97" w:themeColor="accent2"/>
          <w:lang w:val="en-GB" w:eastAsia="en-GB"/>
        </w:rPr>
        <w:t>We use cookies on our website to make your experience as easy and simple as possible.</w:t>
      </w:r>
    </w:p>
    <w:p w14:paraId="04B02F5A" w14:textId="77777777" w:rsidR="009C19C1" w:rsidRPr="009C19C1" w:rsidRDefault="009C19C1" w:rsidP="009C19C1">
      <w:pPr>
        <w:spacing w:before="100" w:beforeAutospacing="1" w:after="100" w:afterAutospacing="1" w:line="240" w:lineRule="auto"/>
        <w:rPr>
          <w:rFonts w:asciiTheme="minorHAnsi" w:eastAsia="Times New Roman" w:hAnsiTheme="minorHAnsi" w:cs="Times New Roman"/>
          <w:color w:val="E73E97" w:themeColor="accent2"/>
          <w:lang w:val="en-GB" w:eastAsia="en-GB"/>
        </w:rPr>
      </w:pPr>
      <w:r w:rsidRPr="009C19C1">
        <w:rPr>
          <w:rFonts w:asciiTheme="minorHAnsi" w:eastAsia="Times New Roman" w:hAnsiTheme="minorHAnsi" w:cs="Times New Roman"/>
          <w:color w:val="E73E97" w:themeColor="accent2"/>
          <w:lang w:val="en-GB" w:eastAsia="en-GB"/>
        </w:rPr>
        <w:t>Cookies are small data files that we place on your computer. They improve your experience by:</w:t>
      </w:r>
    </w:p>
    <w:p w14:paraId="761536F4" w14:textId="77777777" w:rsidR="009C19C1" w:rsidRPr="009C19C1" w:rsidRDefault="009C19C1" w:rsidP="009C19C1">
      <w:pPr>
        <w:numPr>
          <w:ilvl w:val="0"/>
          <w:numId w:val="25"/>
        </w:numPr>
        <w:spacing w:before="100" w:beforeAutospacing="1" w:after="100" w:afterAutospacing="1" w:line="240" w:lineRule="auto"/>
        <w:rPr>
          <w:rFonts w:asciiTheme="minorHAnsi" w:eastAsia="Times New Roman" w:hAnsiTheme="minorHAnsi" w:cs="Times New Roman"/>
          <w:color w:val="E73E97" w:themeColor="accent2"/>
          <w:lang w:val="en-GB" w:eastAsia="en-GB"/>
        </w:rPr>
      </w:pPr>
      <w:r w:rsidRPr="009C19C1">
        <w:rPr>
          <w:rFonts w:asciiTheme="minorHAnsi" w:eastAsia="Times New Roman" w:hAnsiTheme="minorHAnsi" w:cs="Times New Roman"/>
          <w:color w:val="E73E97" w:themeColor="accent2"/>
          <w:lang w:val="en-GB" w:eastAsia="en-GB"/>
        </w:rPr>
        <w:t>remembering settings and information (like the names of health or social care services you've searched for) so you don't have to keep re-entering them.</w:t>
      </w:r>
    </w:p>
    <w:p w14:paraId="26EA35BD" w14:textId="77777777" w:rsidR="009C19C1" w:rsidRPr="009C19C1" w:rsidRDefault="009C19C1" w:rsidP="009C19C1">
      <w:pPr>
        <w:numPr>
          <w:ilvl w:val="0"/>
          <w:numId w:val="25"/>
        </w:numPr>
        <w:spacing w:before="100" w:beforeAutospacing="1" w:after="100" w:afterAutospacing="1" w:line="240" w:lineRule="auto"/>
        <w:rPr>
          <w:rFonts w:asciiTheme="minorHAnsi" w:eastAsia="Times New Roman" w:hAnsiTheme="minorHAnsi" w:cs="Times New Roman"/>
          <w:color w:val="E73E97" w:themeColor="accent2"/>
          <w:lang w:val="en-GB" w:eastAsia="en-GB"/>
        </w:rPr>
      </w:pPr>
      <w:r w:rsidRPr="009C19C1">
        <w:rPr>
          <w:rFonts w:asciiTheme="minorHAnsi" w:eastAsia="Times New Roman" w:hAnsiTheme="minorHAnsi" w:cs="Times New Roman"/>
          <w:color w:val="E73E97" w:themeColor="accent2"/>
          <w:lang w:val="en-GB" w:eastAsia="en-GB"/>
        </w:rPr>
        <w:t>measuring how you use the website so we can make sure it meets your needs.</w:t>
      </w:r>
    </w:p>
    <w:p w14:paraId="021C5A52" w14:textId="77777777" w:rsidR="009C19C1" w:rsidRPr="009C19C1" w:rsidRDefault="009C19C1" w:rsidP="009C19C1">
      <w:pPr>
        <w:spacing w:before="100" w:beforeAutospacing="1" w:after="100" w:afterAutospacing="1" w:line="240" w:lineRule="auto"/>
        <w:rPr>
          <w:rFonts w:asciiTheme="minorHAnsi" w:eastAsia="Times New Roman" w:hAnsiTheme="minorHAnsi" w:cs="Times New Roman"/>
          <w:color w:val="E73E97" w:themeColor="accent2"/>
          <w:lang w:val="en-GB" w:eastAsia="en-GB"/>
        </w:rPr>
      </w:pPr>
      <w:r w:rsidRPr="009C19C1">
        <w:rPr>
          <w:rFonts w:asciiTheme="minorHAnsi" w:eastAsia="Times New Roman" w:hAnsiTheme="minorHAnsi" w:cs="Times New Roman"/>
          <w:color w:val="E73E97" w:themeColor="accent2"/>
          <w:lang w:val="en-GB" w:eastAsia="en-GB"/>
        </w:rPr>
        <w:t xml:space="preserve">Cookies </w:t>
      </w:r>
      <w:r w:rsidRPr="009C19C1">
        <w:rPr>
          <w:rFonts w:asciiTheme="minorHAnsi" w:eastAsia="Times New Roman" w:hAnsiTheme="minorHAnsi" w:cs="Times New Roman"/>
          <w:b/>
          <w:bCs/>
          <w:color w:val="E73E97" w:themeColor="accent2"/>
          <w:lang w:val="en-GB" w:eastAsia="en-GB"/>
        </w:rPr>
        <w:t>do not</w:t>
      </w:r>
      <w:r w:rsidRPr="009C19C1">
        <w:rPr>
          <w:rFonts w:asciiTheme="minorHAnsi" w:eastAsia="Times New Roman" w:hAnsiTheme="minorHAnsi" w:cs="Times New Roman"/>
          <w:color w:val="E73E97" w:themeColor="accent2"/>
          <w:lang w:val="en-GB" w:eastAsia="en-GB"/>
        </w:rPr>
        <w:t xml:space="preserve"> identify you personally.</w:t>
      </w:r>
    </w:p>
    <w:p w14:paraId="14C1BA48" w14:textId="77777777" w:rsidR="00A55404" w:rsidRPr="005B03D4" w:rsidRDefault="00A55404" w:rsidP="00A55404">
      <w:pPr>
        <w:pStyle w:val="Heading3"/>
      </w:pPr>
      <w:r>
        <w:t>How we will use your personal information</w:t>
      </w:r>
    </w:p>
    <w:p w14:paraId="6714225D"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Personal information about you can be used for the following purposes:</w:t>
      </w:r>
    </w:p>
    <w:p w14:paraId="0A774233" w14:textId="77777777" w:rsidR="00A55404" w:rsidRPr="007C1E8E" w:rsidRDefault="00A55404" w:rsidP="00A55404">
      <w:pPr>
        <w:numPr>
          <w:ilvl w:val="0"/>
          <w:numId w:val="23"/>
        </w:numPr>
        <w:shd w:val="clear" w:color="auto" w:fill="FFFFFF"/>
        <w:spacing w:after="0" w:line="24" w:lineRule="atLeast"/>
        <w:ind w:left="426"/>
        <w:rPr>
          <w:rFonts w:eastAsia="Times New Roman" w:cs="Times New Roman"/>
          <w:color w:val="00506B"/>
          <w:lang w:val="en" w:eastAsia="en-GB"/>
        </w:rPr>
      </w:pPr>
      <w:r w:rsidRPr="007C1E8E">
        <w:rPr>
          <w:rFonts w:eastAsia="Times New Roman" w:cs="Times New Roman"/>
          <w:color w:val="00506B"/>
          <w:lang w:val="en" w:eastAsia="en-GB"/>
        </w:rPr>
        <w:t xml:space="preserve">in our day-to-day </w:t>
      </w:r>
      <w:r w:rsidR="009C19C1">
        <w:rPr>
          <w:rFonts w:eastAsia="Times New Roman" w:cs="Times New Roman"/>
          <w:color w:val="00506B"/>
          <w:lang w:val="en" w:eastAsia="en-GB"/>
        </w:rPr>
        <w:t>work</w:t>
      </w:r>
    </w:p>
    <w:p w14:paraId="1C334E09" w14:textId="77777777" w:rsidR="00A55404" w:rsidRPr="007C1E8E" w:rsidRDefault="00A55404" w:rsidP="00A55404">
      <w:pPr>
        <w:numPr>
          <w:ilvl w:val="0"/>
          <w:numId w:val="23"/>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to send you our newslet</w:t>
      </w:r>
      <w:r w:rsidR="009C19C1">
        <w:rPr>
          <w:rFonts w:eastAsia="Times New Roman" w:cs="Times New Roman"/>
          <w:color w:val="00506B"/>
          <w:lang w:val="en" w:eastAsia="en-GB"/>
        </w:rPr>
        <w:t>ter where you have requested it</w:t>
      </w:r>
    </w:p>
    <w:p w14:paraId="774568E3" w14:textId="77777777" w:rsidR="00A55404" w:rsidRPr="007C1E8E" w:rsidRDefault="00A55404" w:rsidP="00A55404">
      <w:pPr>
        <w:numPr>
          <w:ilvl w:val="0"/>
          <w:numId w:val="23"/>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to resp</w:t>
      </w:r>
      <w:r w:rsidR="009C19C1">
        <w:rPr>
          <w:rFonts w:eastAsia="Times New Roman" w:cs="Times New Roman"/>
          <w:color w:val="00506B"/>
          <w:lang w:val="en" w:eastAsia="en-GB"/>
        </w:rPr>
        <w:t>ond to any queries you may have</w:t>
      </w:r>
    </w:p>
    <w:p w14:paraId="3CD5C074" w14:textId="77777777" w:rsidR="00A55404" w:rsidRDefault="00A55404" w:rsidP="00A55404">
      <w:pPr>
        <w:numPr>
          <w:ilvl w:val="0"/>
          <w:numId w:val="23"/>
        </w:numPr>
        <w:shd w:val="clear" w:color="auto" w:fill="FFFFFF"/>
        <w:spacing w:after="0" w:line="24" w:lineRule="atLeast"/>
        <w:ind w:left="425" w:hanging="357"/>
        <w:contextualSpacing/>
        <w:rPr>
          <w:rFonts w:eastAsia="Times New Roman" w:cs="Times New Roman"/>
          <w:color w:val="00506B"/>
          <w:lang w:val="en" w:eastAsia="en-GB"/>
        </w:rPr>
      </w:pPr>
      <w:r w:rsidRPr="007C1E8E">
        <w:rPr>
          <w:rFonts w:eastAsia="Times New Roman" w:cs="Times New Roman"/>
          <w:color w:val="00506B"/>
          <w:lang w:val="en" w:eastAsia="en-GB"/>
        </w:rPr>
        <w:t>to improve</w:t>
      </w:r>
      <w:r w:rsidR="009C19C1">
        <w:rPr>
          <w:rFonts w:eastAsia="Times New Roman" w:cs="Times New Roman"/>
          <w:color w:val="00506B"/>
          <w:lang w:val="en" w:eastAsia="en-GB"/>
        </w:rPr>
        <w:t xml:space="preserve"> the quality and safety of care</w:t>
      </w:r>
    </w:p>
    <w:p w14:paraId="6F4502DF"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This may include any personal information that you choose to share with us, but we will treat this as confidential and protect it accordingly.</w:t>
      </w:r>
    </w:p>
    <w:p w14:paraId="458C11F5" w14:textId="77777777" w:rsidR="00A55404"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will never include your personal information in survey reports.</w:t>
      </w:r>
    </w:p>
    <w:p w14:paraId="2999C20A" w14:textId="77777777" w:rsidR="00A55404" w:rsidRPr="00A55404" w:rsidRDefault="00A55404" w:rsidP="00A55404">
      <w:pPr>
        <w:spacing w:before="240" w:line="360" w:lineRule="exact"/>
        <w:rPr>
          <w:b/>
          <w:bCs/>
          <w:color w:val="84BD00"/>
          <w:sz w:val="28"/>
          <w:szCs w:val="28"/>
          <w:lang w:val="en"/>
        </w:rPr>
      </w:pPr>
      <w:r w:rsidRPr="00A55404">
        <w:rPr>
          <w:b/>
          <w:bCs/>
          <w:color w:val="84BD00"/>
          <w:sz w:val="28"/>
          <w:szCs w:val="28"/>
          <w:lang w:val="en"/>
        </w:rPr>
        <w:t>Signing up to our newsletter</w:t>
      </w:r>
      <w:r w:rsidR="00F8794D">
        <w:rPr>
          <w:b/>
          <w:bCs/>
          <w:color w:val="84BD00"/>
          <w:sz w:val="28"/>
          <w:szCs w:val="28"/>
          <w:lang w:val="en"/>
        </w:rPr>
        <w:t xml:space="preserve"> </w:t>
      </w:r>
    </w:p>
    <w:p w14:paraId="0AB5D1E7" w14:textId="77777777" w:rsidR="00A55404" w:rsidRPr="007C1E8E" w:rsidRDefault="00A55404" w:rsidP="00A55404">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w:t>
      </w:r>
      <w:r w:rsidR="009C19C1">
        <w:rPr>
          <w:rFonts w:eastAsia="Times New Roman" w:cs="Times New Roman"/>
          <w:color w:val="00506B"/>
          <w:lang w:val="en" w:eastAsia="en-GB"/>
        </w:rPr>
        <w:t xml:space="preserve"> currently</w:t>
      </w:r>
      <w:r w:rsidRPr="007C1E8E">
        <w:rPr>
          <w:rFonts w:eastAsia="Times New Roman" w:cs="Times New Roman"/>
          <w:color w:val="00506B"/>
          <w:lang w:val="en" w:eastAsia="en-GB"/>
        </w:rPr>
        <w:t xml:space="preserve"> use </w:t>
      </w:r>
      <w:r w:rsidR="00774BC1">
        <w:rPr>
          <w:rFonts w:eastAsia="Times New Roman" w:cs="Times New Roman"/>
          <w:color w:val="00506B"/>
          <w:lang w:val="en" w:eastAsia="en-GB"/>
        </w:rPr>
        <w:t xml:space="preserve">MailChimp, </w:t>
      </w:r>
      <w:r w:rsidRPr="007C1E8E">
        <w:rPr>
          <w:rFonts w:eastAsia="Times New Roman" w:cs="Times New Roman"/>
          <w:color w:val="00506B"/>
          <w:lang w:val="en" w:eastAsia="en-GB"/>
        </w:rPr>
        <w:t>a third-party supplier to provide our newsletter service. By subscribing to this service you will be agreeing to them handling your data.</w:t>
      </w:r>
    </w:p>
    <w:p w14:paraId="7C423D57" w14:textId="77777777" w:rsidR="00A55404" w:rsidRPr="007C1E8E" w:rsidRDefault="00A55404" w:rsidP="00A55404">
      <w:pPr>
        <w:shd w:val="clear" w:color="auto" w:fill="FFFFFF"/>
        <w:spacing w:after="0" w:line="24" w:lineRule="atLeast"/>
        <w:rPr>
          <w:rFonts w:eastAsia="Times New Roman" w:cs="Times New Roman"/>
          <w:b/>
          <w:bCs/>
          <w:color w:val="007BAC" w:themeColor="accent3"/>
          <w:lang w:val="en" w:eastAsia="en-GB"/>
        </w:rPr>
      </w:pPr>
      <w:r w:rsidRPr="007C1E8E">
        <w:rPr>
          <w:rFonts w:eastAsia="Times New Roman" w:cs="Times New Roman"/>
          <w:color w:val="00506B"/>
          <w:lang w:val="en" w:eastAsia="en-GB"/>
        </w:rPr>
        <w:t>The third-party supplier handles the data purely to provide this service on our behalf. This supplier follows the requirements of the Data Protection Act 1998 in how they obtain, handle and process your information and will not make your data available to anyone other than Healthwatch.</w:t>
      </w:r>
    </w:p>
    <w:p w14:paraId="14383C2D" w14:textId="77777777" w:rsidR="006D65E4" w:rsidRDefault="00A55404" w:rsidP="005B03D4">
      <w:pPr>
        <w:pStyle w:val="Heading3"/>
      </w:pPr>
      <w:r>
        <w:lastRenderedPageBreak/>
        <w:t>Information about people who share their experiences with us by other means</w:t>
      </w:r>
    </w:p>
    <w:p w14:paraId="4C6950B4"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There are a number of ways that we collect feedback from people about their experiences of using health and social care services day to day. Our staff will visit different health and social care settings as part of their role to evaluate how services are being delivered. We also receive phone calls and requests for information directly from members of the public as part of our signposting service.</w:t>
      </w:r>
    </w:p>
    <w:p w14:paraId="7F49F8BB"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Where personally identifiable information is collected we will ensure that we have your consent to keep it and we will be clear on how we intend to use your information. We will aim to anonymise information where we can but there may be instances where this is not possible in order to make change happen on your behalf. There may be exceptional circumstances where we can and will keep the data without consent but we must have a lawful basis for doing so, such as for safeguarding purposes.</w:t>
      </w:r>
    </w:p>
    <w:p w14:paraId="53D81AFD"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We ensure that where consent is required it will be freely given, used only for agreed specific and unambiguous purposes and that you are well informed about how the information will be kept. This includes where it will be stored, details on security and for how long it will be kept. We will comply with current data protection legislation at all times.</w:t>
      </w:r>
    </w:p>
    <w:p w14:paraId="24903BE5"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Personal information may be collected with your consent through:</w:t>
      </w:r>
    </w:p>
    <w:p w14:paraId="4C568DD1" w14:textId="77777777" w:rsidR="00A55404" w:rsidRPr="007C1E8E" w:rsidRDefault="00A55404" w:rsidP="00A55404">
      <w:pPr>
        <w:pStyle w:val="ListParagraph"/>
        <w:numPr>
          <w:ilvl w:val="0"/>
          <w:numId w:val="24"/>
        </w:num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Our signposting and advice service</w:t>
      </w:r>
    </w:p>
    <w:p w14:paraId="2F8B6BA9" w14:textId="77777777" w:rsidR="00A55404" w:rsidRPr="007C1E8E" w:rsidRDefault="00A55404" w:rsidP="00A55404">
      <w:pPr>
        <w:pStyle w:val="ListParagraph"/>
        <w:numPr>
          <w:ilvl w:val="0"/>
          <w:numId w:val="24"/>
        </w:numPr>
        <w:shd w:val="clear" w:color="auto" w:fill="FFFFFF"/>
        <w:spacing w:before="0"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When we receive feedback by phone, outreach work or through surveys</w:t>
      </w:r>
    </w:p>
    <w:p w14:paraId="12ADF8FB" w14:textId="77777777" w:rsidR="00A55404" w:rsidRDefault="00A55404" w:rsidP="00A55404">
      <w:pPr>
        <w:pStyle w:val="ListParagraph"/>
        <w:numPr>
          <w:ilvl w:val="0"/>
          <w:numId w:val="24"/>
        </w:numPr>
        <w:shd w:val="clear" w:color="auto" w:fill="FFFFFF"/>
        <w:spacing w:before="0"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Enter and View activity </w:t>
      </w:r>
    </w:p>
    <w:p w14:paraId="37356CB5" w14:textId="77777777" w:rsidR="00A55404" w:rsidRDefault="00A55404" w:rsidP="00A55404">
      <w:pPr>
        <w:pStyle w:val="Heading3"/>
      </w:pPr>
      <w:r>
        <w:t>Personal data received from other sources</w:t>
      </w:r>
    </w:p>
    <w:p w14:paraId="17982616"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On occasion we will receive information from the families, friends and carers of people who access health and social care services. We use this data to inform providers and commissioners to help them deliver services that work for you.</w:t>
      </w:r>
    </w:p>
    <w:p w14:paraId="42F9D4A9" w14:textId="77777777"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Where it is practically possible, we will make sure that we have your consent to use information that is about you. We will only process your personal data where there is a lawful basis to do so under current data protection legislation.</w:t>
      </w:r>
    </w:p>
    <w:p w14:paraId="056039DB" w14:textId="77777777" w:rsidR="00A55404" w:rsidRDefault="00A55404" w:rsidP="00A55404">
      <w:pPr>
        <w:pStyle w:val="Heading3"/>
      </w:pPr>
      <w:r>
        <w:t>Publishing information</w:t>
      </w:r>
    </w:p>
    <w:p w14:paraId="57982D98" w14:textId="77777777"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In most circumstances we anonymise our data to ensure that a person cannot be identified, unless this has been otherwise agreed and consent has been given. </w:t>
      </w:r>
    </w:p>
    <w:p w14:paraId="041A126A" w14:textId="77777777" w:rsidR="00A55404" w:rsidRDefault="00A55404" w:rsidP="00A55404">
      <w:pPr>
        <w:pStyle w:val="Heading3"/>
      </w:pPr>
      <w:r>
        <w:t>Sharing your data with Healthwatch England</w:t>
      </w:r>
    </w:p>
    <w:p w14:paraId="77411916" w14:textId="77777777" w:rsidR="00A55404" w:rsidRPr="007C1E8E"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We are required to share information with Healthwatch England to ensure that your views are considered at a national level. This enables them to analyse service provision across the country and supply the Department of Health </w:t>
      </w:r>
      <w:r w:rsidR="00774BC1">
        <w:rPr>
          <w:rFonts w:eastAsia="Times New Roman" w:cs="Times New Roman"/>
          <w:bCs/>
          <w:color w:val="00506B"/>
          <w:lang w:val="en" w:eastAsia="en-GB"/>
        </w:rPr>
        <w:t xml:space="preserve">&amp; Social Care </w:t>
      </w:r>
      <w:r w:rsidRPr="007C1E8E">
        <w:rPr>
          <w:rFonts w:eastAsia="Times New Roman" w:cs="Times New Roman"/>
          <w:bCs/>
          <w:color w:val="00506B"/>
          <w:lang w:val="en" w:eastAsia="en-GB"/>
        </w:rPr>
        <w:t>and national commissioners with the information you provide.</w:t>
      </w:r>
    </w:p>
    <w:p w14:paraId="176C641F" w14:textId="77777777" w:rsidR="00A55404" w:rsidRPr="00A55404" w:rsidRDefault="008A45E4" w:rsidP="00A55404">
      <w:pPr>
        <w:shd w:val="clear" w:color="auto" w:fill="FFFFFF"/>
        <w:spacing w:after="0" w:line="24" w:lineRule="atLeast"/>
        <w:outlineLvl w:val="2"/>
        <w:rPr>
          <w:rFonts w:eastAsia="Times New Roman" w:cs="Times New Roman"/>
          <w:bCs/>
          <w:color w:val="E54096"/>
          <w:u w:val="single"/>
          <w:lang w:val="en" w:eastAsia="en-GB"/>
        </w:rPr>
      </w:pPr>
      <w:hyperlink r:id="rId15" w:history="1">
        <w:r w:rsidR="00A55404" w:rsidRPr="00A55404">
          <w:rPr>
            <w:rStyle w:val="Hyperlink"/>
            <w:rFonts w:eastAsia="Times New Roman" w:cs="Times New Roman"/>
            <w:bCs/>
            <w:lang w:val="en" w:eastAsia="en-GB"/>
          </w:rPr>
          <w:t>Find out more about Healthwatch England’s purpose and what they do.</w:t>
        </w:r>
      </w:hyperlink>
      <w:r w:rsidR="00774BC1">
        <w:rPr>
          <w:rStyle w:val="Hyperlink"/>
          <w:rFonts w:eastAsia="Times New Roman" w:cs="Times New Roman"/>
          <w:bCs/>
          <w:lang w:val="en" w:eastAsia="en-GB"/>
        </w:rPr>
        <w:t xml:space="preserve"> </w:t>
      </w:r>
    </w:p>
    <w:p w14:paraId="3449A7F1" w14:textId="77777777" w:rsidR="00A55404" w:rsidRDefault="00A55404" w:rsidP="00A55404">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lastRenderedPageBreak/>
        <w:t>The information we provide to Healthwatch England contains no personally identifiable data. Any information that is used for national publications is anonymised and will only be used with the consent of a local Healthwatch.</w:t>
      </w:r>
    </w:p>
    <w:p w14:paraId="08BCA89D" w14:textId="77777777" w:rsidR="00A55404" w:rsidRDefault="00A55404" w:rsidP="00A55404">
      <w:pPr>
        <w:pStyle w:val="Heading3"/>
      </w:pPr>
      <w:r>
        <w:t>Our data systems</w:t>
      </w:r>
    </w:p>
    <w:p w14:paraId="489D3D44" w14:textId="77777777" w:rsidR="00F8794D" w:rsidRDefault="00A55404"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Healthwatch England provides a secure digital system for local Healthwatch </w:t>
      </w:r>
      <w:r w:rsidR="00E43233">
        <w:rPr>
          <w:rFonts w:eastAsia="Times New Roman" w:cs="Times New Roman"/>
          <w:bCs/>
          <w:color w:val="00506B"/>
          <w:lang w:val="en" w:eastAsia="en-GB"/>
        </w:rPr>
        <w:t xml:space="preserve">(including Healthwatch Northumberland) </w:t>
      </w:r>
      <w:r w:rsidRPr="007C1E8E">
        <w:rPr>
          <w:rFonts w:eastAsia="Times New Roman" w:cs="Times New Roman"/>
          <w:bCs/>
          <w:color w:val="00506B"/>
          <w:lang w:val="en" w:eastAsia="en-GB"/>
        </w:rPr>
        <w:t xml:space="preserve">to manage their data. Other organisations process the data contained within it on behalf of local Healthwatch and a Data Processing Agreement is in place to ensure that this is held securely and according to current data protection legislation. </w:t>
      </w:r>
    </w:p>
    <w:p w14:paraId="53443650" w14:textId="77777777"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Healthwatch England is a committee of the Care Quality Commission (CQC) but acts independently. These organisations must comply with all legal requirements and do not reuse any data for any other reason or make it available to others. </w:t>
      </w:r>
    </w:p>
    <w:p w14:paraId="7AE48861" w14:textId="77777777" w:rsidR="00B4222E" w:rsidRDefault="00B4222E" w:rsidP="00606D88">
      <w:pPr>
        <w:shd w:val="clear" w:color="auto" w:fill="FFFFFF"/>
        <w:spacing w:after="0" w:line="24" w:lineRule="atLeast"/>
        <w:outlineLvl w:val="2"/>
        <w:rPr>
          <w:rFonts w:eastAsia="Times New Roman" w:cs="Times New Roman"/>
          <w:bCs/>
          <w:color w:val="00506B"/>
          <w:lang w:val="en" w:eastAsia="en-GB"/>
        </w:rPr>
      </w:pPr>
    </w:p>
    <w:p w14:paraId="2C50F1F7" w14:textId="77777777" w:rsidR="001A6F71" w:rsidRDefault="00606D88" w:rsidP="001A6F71">
      <w:pPr>
        <w:pStyle w:val="Heading3"/>
      </w:pPr>
      <w:r>
        <w:t xml:space="preserve">Information about our own staff and people applying to work </w:t>
      </w:r>
      <w:r w:rsidR="00E43233">
        <w:t xml:space="preserve">or volunteer </w:t>
      </w:r>
      <w:r>
        <w:t>with us</w:t>
      </w:r>
    </w:p>
    <w:p w14:paraId="385F6CF8" w14:textId="77777777" w:rsidR="001A6F71" w:rsidRPr="001A6F71" w:rsidRDefault="001A6F71" w:rsidP="001A6F71"/>
    <w:p w14:paraId="3FE43093" w14:textId="77777777" w:rsidR="00E43233" w:rsidRDefault="00E43233"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Healthwatch Northumberland is run as a project by Adapt (NE)</w:t>
      </w:r>
    </w:p>
    <w:p w14:paraId="30284002" w14:textId="77777777" w:rsidR="00E43233" w:rsidRDefault="00E43233" w:rsidP="00606D88">
      <w:pPr>
        <w:shd w:val="clear" w:color="auto" w:fill="FFFFFF"/>
        <w:spacing w:after="0" w:line="24" w:lineRule="atLeast"/>
        <w:outlineLvl w:val="2"/>
        <w:rPr>
          <w:rFonts w:eastAsia="Times New Roman" w:cs="Times New Roman"/>
          <w:bCs/>
          <w:color w:val="00506B"/>
          <w:lang w:val="en" w:eastAsia="en-GB"/>
        </w:rPr>
      </w:pPr>
      <w:r w:rsidRPr="00E43233">
        <w:rPr>
          <w:b/>
          <w:color w:val="84BD00"/>
          <w:szCs w:val="28"/>
        </w:rPr>
        <w:t>Read more about Adapt (NE)</w:t>
      </w:r>
      <w:r w:rsidRPr="00E43233">
        <w:rPr>
          <w:rFonts w:eastAsia="Times New Roman" w:cs="Times New Roman"/>
          <w:bCs/>
          <w:color w:val="92D050"/>
          <w:sz w:val="22"/>
          <w:lang w:val="en" w:eastAsia="en-GB"/>
        </w:rPr>
        <w:t xml:space="preserve"> </w:t>
      </w:r>
      <w:hyperlink r:id="rId16" w:history="1">
        <w:r w:rsidRPr="00FE523F">
          <w:rPr>
            <w:rStyle w:val="Hyperlink"/>
            <w:rFonts w:eastAsia="Times New Roman" w:cs="Times New Roman"/>
            <w:bCs/>
            <w:lang w:val="en" w:eastAsia="en-GB"/>
          </w:rPr>
          <w:t>http://adapt-ne.org.uk/</w:t>
        </w:r>
      </w:hyperlink>
      <w:r>
        <w:rPr>
          <w:rFonts w:eastAsia="Times New Roman" w:cs="Times New Roman"/>
          <w:bCs/>
          <w:color w:val="00506B"/>
          <w:lang w:val="en" w:eastAsia="en-GB"/>
        </w:rPr>
        <w:t xml:space="preserve"> </w:t>
      </w:r>
    </w:p>
    <w:p w14:paraId="132C66F1" w14:textId="77777777" w:rsidR="002462DA" w:rsidRDefault="002462DA"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Adapt (NE) employs all Healthwatch Northumberland staff and is responsible for the recruitment, training and support of volunteers.</w:t>
      </w:r>
    </w:p>
    <w:p w14:paraId="2975F9B4" w14:textId="77777777" w:rsidR="00606D88" w:rsidRDefault="002462DA"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Adapt (NE)</w:t>
      </w:r>
      <w:r w:rsidR="00A55404" w:rsidRPr="00A55404">
        <w:rPr>
          <w:rFonts w:eastAsia="Times New Roman" w:cs="Times New Roman"/>
          <w:bCs/>
          <w:color w:val="00506B"/>
          <w:lang w:val="en" w:eastAsia="en-GB"/>
        </w:rPr>
        <w:t xml:space="preserve"> process</w:t>
      </w:r>
      <w:r>
        <w:rPr>
          <w:rFonts w:eastAsia="Times New Roman" w:cs="Times New Roman"/>
          <w:bCs/>
          <w:color w:val="00506B"/>
          <w:lang w:val="en" w:eastAsia="en-GB"/>
        </w:rPr>
        <w:t>es personal data about its</w:t>
      </w:r>
      <w:r w:rsidR="00A55404" w:rsidRPr="00A55404">
        <w:rPr>
          <w:rFonts w:eastAsia="Times New Roman" w:cs="Times New Roman"/>
          <w:bCs/>
          <w:color w:val="00506B"/>
          <w:lang w:val="en" w:eastAsia="en-GB"/>
        </w:rPr>
        <w:t xml:space="preserve"> own staff (an</w:t>
      </w:r>
      <w:r>
        <w:rPr>
          <w:rFonts w:eastAsia="Times New Roman" w:cs="Times New Roman"/>
          <w:bCs/>
          <w:color w:val="00506B"/>
          <w:lang w:val="en" w:eastAsia="en-GB"/>
        </w:rPr>
        <w:t>d people applying to work or volunteer for Healthwatch Northumberland</w:t>
      </w:r>
      <w:r w:rsidR="00A55404" w:rsidRPr="00A55404">
        <w:rPr>
          <w:rFonts w:eastAsia="Times New Roman" w:cs="Times New Roman"/>
          <w:bCs/>
          <w:color w:val="00506B"/>
          <w:lang w:val="en" w:eastAsia="en-GB"/>
        </w:rPr>
        <w:t xml:space="preserve">) so that </w:t>
      </w:r>
      <w:r w:rsidR="00274C6D">
        <w:rPr>
          <w:rFonts w:eastAsia="Times New Roman" w:cs="Times New Roman"/>
          <w:bCs/>
          <w:color w:val="00506B"/>
          <w:lang w:val="en" w:eastAsia="en-GB"/>
        </w:rPr>
        <w:t xml:space="preserve">it </w:t>
      </w:r>
      <w:r w:rsidR="00274C6D" w:rsidRPr="00A55404">
        <w:rPr>
          <w:rFonts w:eastAsia="Times New Roman" w:cs="Times New Roman"/>
          <w:bCs/>
          <w:color w:val="00506B"/>
          <w:lang w:val="en" w:eastAsia="en-GB"/>
        </w:rPr>
        <w:t>meet</w:t>
      </w:r>
      <w:r w:rsidR="00274C6D">
        <w:rPr>
          <w:rFonts w:eastAsia="Times New Roman" w:cs="Times New Roman"/>
          <w:bCs/>
          <w:color w:val="00506B"/>
          <w:lang w:val="en" w:eastAsia="en-GB"/>
        </w:rPr>
        <w:t>s its</w:t>
      </w:r>
      <w:r w:rsidR="00274C6D" w:rsidRPr="00A55404">
        <w:rPr>
          <w:rFonts w:eastAsia="Times New Roman" w:cs="Times New Roman"/>
          <w:bCs/>
          <w:color w:val="00506B"/>
          <w:lang w:val="en" w:eastAsia="en-GB"/>
        </w:rPr>
        <w:t xml:space="preserve"> legal and contractual responsibilities as an employer </w:t>
      </w:r>
      <w:r w:rsidR="00274C6D">
        <w:rPr>
          <w:rFonts w:eastAsia="Times New Roman" w:cs="Times New Roman"/>
          <w:bCs/>
          <w:color w:val="00506B"/>
          <w:lang w:val="en" w:eastAsia="en-GB"/>
        </w:rPr>
        <w:t>and Healthwatch Northumberland can carry out our role</w:t>
      </w:r>
      <w:r w:rsidR="00A55404" w:rsidRPr="00A55404">
        <w:rPr>
          <w:rFonts w:eastAsia="Times New Roman" w:cs="Times New Roman"/>
          <w:bCs/>
          <w:color w:val="00506B"/>
          <w:lang w:val="en" w:eastAsia="en-GB"/>
        </w:rPr>
        <w:t>.</w:t>
      </w:r>
    </w:p>
    <w:p w14:paraId="2DF9332D" w14:textId="77777777" w:rsidR="00606D88" w:rsidRDefault="002462DA"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 xml:space="preserve">The personal data </w:t>
      </w:r>
      <w:r w:rsidR="00A55404" w:rsidRPr="00A55404">
        <w:rPr>
          <w:rFonts w:eastAsia="Times New Roman" w:cs="Times New Roman"/>
          <w:bCs/>
          <w:color w:val="00506B"/>
          <w:lang w:val="en" w:eastAsia="en-GB"/>
        </w:rPr>
        <w:t>process</w:t>
      </w:r>
      <w:r>
        <w:rPr>
          <w:rFonts w:eastAsia="Times New Roman" w:cs="Times New Roman"/>
          <w:bCs/>
          <w:color w:val="00506B"/>
          <w:lang w:val="en" w:eastAsia="en-GB"/>
        </w:rPr>
        <w:t>ed</w:t>
      </w:r>
      <w:r w:rsidR="00A55404" w:rsidRPr="00A55404">
        <w:rPr>
          <w:rFonts w:eastAsia="Times New Roman" w:cs="Times New Roman"/>
          <w:bCs/>
          <w:color w:val="00506B"/>
          <w:lang w:val="en" w:eastAsia="en-GB"/>
        </w:rPr>
        <w:t xml:space="preserve"> includes information about racial or ethnic origin, religion, disability, gender and sexuality. </w:t>
      </w:r>
      <w:r>
        <w:rPr>
          <w:rFonts w:eastAsia="Times New Roman" w:cs="Times New Roman"/>
          <w:bCs/>
          <w:color w:val="00506B"/>
          <w:lang w:val="en" w:eastAsia="en-GB"/>
        </w:rPr>
        <w:t>Adapt (NE)</w:t>
      </w:r>
      <w:r w:rsidR="00A55404" w:rsidRPr="00A55404">
        <w:rPr>
          <w:rFonts w:eastAsia="Times New Roman" w:cs="Times New Roman"/>
          <w:bCs/>
          <w:color w:val="00506B"/>
          <w:lang w:val="en" w:eastAsia="en-GB"/>
        </w:rPr>
        <w:t xml:space="preserve"> use</w:t>
      </w:r>
      <w:r>
        <w:rPr>
          <w:rFonts w:eastAsia="Times New Roman" w:cs="Times New Roman"/>
          <w:bCs/>
          <w:color w:val="00506B"/>
          <w:lang w:val="en" w:eastAsia="en-GB"/>
        </w:rPr>
        <w:t>s</w:t>
      </w:r>
      <w:r w:rsidR="00A55404" w:rsidRPr="00A55404">
        <w:rPr>
          <w:rFonts w:eastAsia="Times New Roman" w:cs="Times New Roman"/>
          <w:bCs/>
          <w:color w:val="00506B"/>
          <w:lang w:val="en" w:eastAsia="en-GB"/>
        </w:rPr>
        <w:t xml:space="preserve"> </w:t>
      </w:r>
      <w:r>
        <w:rPr>
          <w:rFonts w:eastAsia="Times New Roman" w:cs="Times New Roman"/>
          <w:bCs/>
          <w:color w:val="00506B"/>
          <w:lang w:val="en" w:eastAsia="en-GB"/>
        </w:rPr>
        <w:t>this information to check it is</w:t>
      </w:r>
      <w:r w:rsidR="00A55404" w:rsidRPr="00A55404">
        <w:rPr>
          <w:rFonts w:eastAsia="Times New Roman" w:cs="Times New Roman"/>
          <w:bCs/>
          <w:color w:val="00506B"/>
          <w:lang w:val="en" w:eastAsia="en-GB"/>
        </w:rPr>
        <w:t xml:space="preserve"> promoti</w:t>
      </w:r>
      <w:r>
        <w:rPr>
          <w:rFonts w:eastAsia="Times New Roman" w:cs="Times New Roman"/>
          <w:bCs/>
          <w:color w:val="00506B"/>
          <w:lang w:val="en" w:eastAsia="en-GB"/>
        </w:rPr>
        <w:t>ng and ensuring diversity in its</w:t>
      </w:r>
      <w:r w:rsidR="00A55404" w:rsidRPr="00A55404">
        <w:rPr>
          <w:rFonts w:eastAsia="Times New Roman" w:cs="Times New Roman"/>
          <w:bCs/>
          <w:color w:val="00506B"/>
          <w:lang w:val="en" w:eastAsia="en-GB"/>
        </w:rPr>
        <w:t xml:space="preserve"> workforce and to make sure </w:t>
      </w:r>
      <w:r>
        <w:rPr>
          <w:rFonts w:eastAsia="Times New Roman" w:cs="Times New Roman"/>
          <w:bCs/>
          <w:color w:val="00506B"/>
          <w:lang w:val="en" w:eastAsia="en-GB"/>
        </w:rPr>
        <w:t>it is</w:t>
      </w:r>
      <w:r w:rsidR="00A55404" w:rsidRPr="00A55404">
        <w:rPr>
          <w:rFonts w:eastAsia="Times New Roman" w:cs="Times New Roman"/>
          <w:bCs/>
          <w:color w:val="00506B"/>
          <w:lang w:val="en" w:eastAsia="en-GB"/>
        </w:rPr>
        <w:t xml:space="preserve"> complying with equalities legislation.</w:t>
      </w:r>
    </w:p>
    <w:p w14:paraId="4C2D1572" w14:textId="77777777" w:rsidR="00606D88" w:rsidRDefault="002462DA"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E</w:t>
      </w:r>
      <w:r w:rsidR="00A55404" w:rsidRPr="00A55404">
        <w:rPr>
          <w:rFonts w:eastAsia="Times New Roman" w:cs="Times New Roman"/>
          <w:bCs/>
          <w:color w:val="00506B"/>
          <w:lang w:val="en" w:eastAsia="en-GB"/>
        </w:rPr>
        <w:t>mployees decide whether or not to sh</w:t>
      </w:r>
      <w:r>
        <w:rPr>
          <w:rFonts w:eastAsia="Times New Roman" w:cs="Times New Roman"/>
          <w:bCs/>
          <w:color w:val="00506B"/>
          <w:lang w:val="en" w:eastAsia="en-GB"/>
        </w:rPr>
        <w:t>are this monitoring data</w:t>
      </w:r>
      <w:r w:rsidR="00A55404" w:rsidRPr="00A55404">
        <w:rPr>
          <w:rFonts w:eastAsia="Times New Roman" w:cs="Times New Roman"/>
          <w:bCs/>
          <w:color w:val="00506B"/>
          <w:lang w:val="en" w:eastAsia="en-GB"/>
        </w:rPr>
        <w:t>, and can choose to withdraw their consent for this at any time. Employees who wish to withdraw their consent for us to process this data can let us know.</w:t>
      </w:r>
    </w:p>
    <w:p w14:paraId="789C96EB" w14:textId="77777777" w:rsidR="00606D88"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Other personal data that we are required to process includes information on qualifications and experience, pay and performance, contact details and bank details.</w:t>
      </w:r>
    </w:p>
    <w:p w14:paraId="2A56B3C7" w14:textId="77777777" w:rsidR="00606D88" w:rsidRDefault="00274C6D"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Adapt (NE)</w:t>
      </w:r>
      <w:r w:rsidR="00A55404" w:rsidRPr="00A55404">
        <w:rPr>
          <w:rFonts w:eastAsia="Times New Roman" w:cs="Times New Roman"/>
          <w:bCs/>
          <w:color w:val="00506B"/>
          <w:lang w:val="en" w:eastAsia="en-GB"/>
        </w:rPr>
        <w:t xml:space="preserve"> c</w:t>
      </w:r>
      <w:r>
        <w:rPr>
          <w:rFonts w:eastAsia="Times New Roman" w:cs="Times New Roman"/>
          <w:bCs/>
          <w:color w:val="00506B"/>
          <w:lang w:val="en" w:eastAsia="en-GB"/>
        </w:rPr>
        <w:t>heck</w:t>
      </w:r>
      <w:r w:rsidR="00B57C7F">
        <w:rPr>
          <w:rFonts w:eastAsia="Times New Roman" w:cs="Times New Roman"/>
          <w:bCs/>
          <w:color w:val="00506B"/>
          <w:lang w:val="en" w:eastAsia="en-GB"/>
        </w:rPr>
        <w:t>s</w:t>
      </w:r>
      <w:r>
        <w:rPr>
          <w:rFonts w:eastAsia="Times New Roman" w:cs="Times New Roman"/>
          <w:bCs/>
          <w:color w:val="00506B"/>
          <w:lang w:val="en" w:eastAsia="en-GB"/>
        </w:rPr>
        <w:t xml:space="preserve"> that people who work or volunteer for Healthwatch Northumberland</w:t>
      </w:r>
      <w:r w:rsidR="00A55404" w:rsidRPr="00A55404">
        <w:rPr>
          <w:rFonts w:eastAsia="Times New Roman" w:cs="Times New Roman"/>
          <w:bCs/>
          <w:color w:val="00506B"/>
          <w:lang w:val="en" w:eastAsia="en-GB"/>
        </w:rPr>
        <w:t xml:space="preserve"> are fit and suitable for their roles. This include</w:t>
      </w:r>
      <w:r w:rsidR="002462DA">
        <w:rPr>
          <w:rFonts w:eastAsia="Times New Roman" w:cs="Times New Roman"/>
          <w:bCs/>
          <w:color w:val="00506B"/>
          <w:lang w:val="en" w:eastAsia="en-GB"/>
        </w:rPr>
        <w:t>s</w:t>
      </w:r>
      <w:r w:rsidR="00A55404" w:rsidRPr="00A55404">
        <w:rPr>
          <w:rFonts w:eastAsia="Times New Roman" w:cs="Times New Roman"/>
          <w:bCs/>
          <w:color w:val="00506B"/>
          <w:lang w:val="en" w:eastAsia="en-GB"/>
        </w:rPr>
        <w:t xml:space="preserve"> asking people to undertake </w:t>
      </w:r>
      <w:hyperlink r:id="rId17" w:tgtFrame="_blank" w:history="1">
        <w:r w:rsidR="00A55404" w:rsidRPr="00A55404">
          <w:rPr>
            <w:rStyle w:val="Hyperlink"/>
            <w:rFonts w:eastAsia="Times New Roman" w:cs="Times New Roman"/>
            <w:bCs/>
            <w:lang w:val="en" w:eastAsia="en-GB"/>
          </w:rPr>
          <w:t>Disclosure and Barring Service</w:t>
        </w:r>
      </w:hyperlink>
      <w:r w:rsidR="00A55404" w:rsidRPr="00A55404">
        <w:rPr>
          <w:rFonts w:eastAsia="Times New Roman" w:cs="Times New Roman"/>
          <w:bCs/>
          <w:color w:val="00506B"/>
          <w:lang w:val="en" w:eastAsia="en-GB"/>
        </w:rPr>
        <w:t xml:space="preserve"> (DBS) checks.</w:t>
      </w:r>
    </w:p>
    <w:p w14:paraId="5B3B9D40" w14:textId="77777777" w:rsidR="00274C6D" w:rsidRDefault="00A55404" w:rsidP="00606D88">
      <w:pPr>
        <w:shd w:val="clear" w:color="auto" w:fill="FFFFFF"/>
        <w:spacing w:after="0" w:line="24" w:lineRule="atLeast"/>
        <w:outlineLvl w:val="2"/>
        <w:rPr>
          <w:rFonts w:eastAsia="Times New Roman" w:cs="Times New Roman"/>
          <w:bCs/>
          <w:color w:val="00506B"/>
          <w:lang w:val="en" w:eastAsia="en-GB"/>
        </w:rPr>
      </w:pPr>
      <w:r w:rsidRPr="00A55404">
        <w:rPr>
          <w:rFonts w:eastAsia="Times New Roman" w:cs="Times New Roman"/>
          <w:bCs/>
          <w:color w:val="00506B"/>
          <w:lang w:val="en" w:eastAsia="en-GB"/>
        </w:rPr>
        <w:t xml:space="preserve">People joining </w:t>
      </w:r>
      <w:r w:rsidR="002462DA">
        <w:rPr>
          <w:rFonts w:eastAsia="Times New Roman" w:cs="Times New Roman"/>
          <w:bCs/>
          <w:color w:val="00506B"/>
          <w:lang w:val="en" w:eastAsia="en-GB"/>
        </w:rPr>
        <w:t>Healthwatch Northumberland</w:t>
      </w:r>
      <w:r w:rsidRPr="00A55404">
        <w:rPr>
          <w:rFonts w:eastAsia="Times New Roman" w:cs="Times New Roman"/>
          <w:bCs/>
          <w:color w:val="00506B"/>
          <w:lang w:val="en" w:eastAsia="en-GB"/>
        </w:rPr>
        <w:t xml:space="preserve"> will be asked to complete a ‘declaration of interests’ form to identify any services with which they have close links (for example, because they have previously worked there or because the </w:t>
      </w:r>
      <w:r w:rsidRPr="00A55404">
        <w:rPr>
          <w:rFonts w:eastAsia="Times New Roman" w:cs="Times New Roman"/>
          <w:bCs/>
          <w:color w:val="00506B"/>
          <w:lang w:val="en" w:eastAsia="en-GB"/>
        </w:rPr>
        <w:lastRenderedPageBreak/>
        <w:t>service is run by a close relative) or any other issues which could cause a perceived conflict of interest.</w:t>
      </w:r>
    </w:p>
    <w:p w14:paraId="190C96CA" w14:textId="77777777" w:rsidR="00A55404" w:rsidRDefault="00274C6D"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Adapt (NE) has</w:t>
      </w:r>
      <w:r w:rsidR="00A55404" w:rsidRPr="00A55404">
        <w:rPr>
          <w:rFonts w:eastAsia="Times New Roman" w:cs="Times New Roman"/>
          <w:bCs/>
          <w:color w:val="00506B"/>
          <w:lang w:val="en" w:eastAsia="en-GB"/>
        </w:rPr>
        <w:t xml:space="preserve"> a legal obligation to comply with the Freedom of Information Act 2000 and this may include the requirement to disclose some information about </w:t>
      </w:r>
      <w:r>
        <w:rPr>
          <w:rFonts w:eastAsia="Times New Roman" w:cs="Times New Roman"/>
          <w:bCs/>
          <w:color w:val="00506B"/>
          <w:lang w:val="en" w:eastAsia="en-GB"/>
        </w:rPr>
        <w:t>its</w:t>
      </w:r>
      <w:r w:rsidR="00A55404" w:rsidRPr="00A55404">
        <w:rPr>
          <w:rFonts w:eastAsia="Times New Roman" w:cs="Times New Roman"/>
          <w:bCs/>
          <w:color w:val="00506B"/>
          <w:lang w:val="en" w:eastAsia="en-GB"/>
        </w:rPr>
        <w:t xml:space="preserve"> employees – especially those in senior or public facing roles. We also publish some information about our staff, including the names and work contact details of people in some roles.</w:t>
      </w:r>
    </w:p>
    <w:p w14:paraId="13018480" w14:textId="77777777" w:rsidR="00953361" w:rsidRPr="00A55404" w:rsidRDefault="00606D88" w:rsidP="00A55404">
      <w:pPr>
        <w:pStyle w:val="Heading4"/>
        <w:spacing w:before="240" w:line="360" w:lineRule="exact"/>
        <w:rPr>
          <w:b/>
          <w:sz w:val="28"/>
        </w:rPr>
      </w:pPr>
      <w:r>
        <w:rPr>
          <w:b/>
          <w:sz w:val="28"/>
        </w:rPr>
        <w:t>How we share information with other organisations</w:t>
      </w:r>
    </w:p>
    <w:p w14:paraId="3C44D00F" w14:textId="77777777" w:rsidR="00606D88" w:rsidRPr="007C1E8E" w:rsidRDefault="00606D88" w:rsidP="00606D88">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only share personal information with other organisations where it is lawful to so. Information is shared in order to fulfil our remit which is to pass on your experiences of care to help improve them on your behalf.</w:t>
      </w:r>
    </w:p>
    <w:p w14:paraId="36EE93B6" w14:textId="77777777" w:rsidR="00606D88" w:rsidRPr="007C1E8E" w:rsidRDefault="00606D88" w:rsidP="00606D88">
      <w:pPr>
        <w:shd w:val="clear" w:color="auto" w:fill="FFFFFF"/>
        <w:spacing w:after="0" w:line="24" w:lineRule="atLeast"/>
        <w:rPr>
          <w:rFonts w:eastAsia="Times New Roman" w:cs="Times New Roman"/>
          <w:color w:val="00506B"/>
          <w:lang w:val="en" w:eastAsia="en-GB"/>
        </w:rPr>
      </w:pPr>
      <w:r w:rsidRPr="007C1E8E">
        <w:rPr>
          <w:rFonts w:eastAsia="Times New Roman" w:cs="Times New Roman"/>
          <w:color w:val="00506B"/>
          <w:lang w:val="en" w:eastAsia="en-GB"/>
        </w:rPr>
        <w:t>We work with Healthwatch England, the Care Quality Commission (CQC), local commissioners, NHS Improvement and our local authority to make this happen. We can also engage external suppliers to process personal information on our behalf.</w:t>
      </w:r>
    </w:p>
    <w:p w14:paraId="79A572CC" w14:textId="77777777" w:rsidR="00606D88" w:rsidRDefault="00606D88" w:rsidP="00606D88">
      <w:pPr>
        <w:shd w:val="clear" w:color="auto" w:fill="FFFFFF"/>
        <w:spacing w:after="0" w:line="24" w:lineRule="atLeast"/>
        <w:rPr>
          <w:rFonts w:eastAsia="Times New Roman" w:cs="Times New Roman"/>
          <w:bCs/>
          <w:color w:val="00506B"/>
          <w:lang w:val="en" w:eastAsia="en-GB"/>
        </w:rPr>
      </w:pPr>
      <w:r w:rsidRPr="007C1E8E">
        <w:rPr>
          <w:rFonts w:eastAsia="Times New Roman" w:cs="Times New Roman"/>
          <w:bCs/>
          <w:color w:val="00506B"/>
          <w:lang w:val="en" w:eastAsia="en-GB"/>
        </w:rPr>
        <w:t xml:space="preserve">We will only disclose your personal information where we have your consent to do so, or where there is another very good reason to make the disclosure </w:t>
      </w:r>
      <w:r w:rsidRPr="007C1E8E">
        <w:rPr>
          <w:rFonts w:eastAsia="Times New Roman" w:cs="Times New Roman"/>
          <w:bCs/>
          <w:color w:val="00506B"/>
          <w:lang w:val="en" w:eastAsia="en-GB"/>
        </w:rPr>
        <w:softHyphen/>
        <w:t>– for example, we may disclose information to</w:t>
      </w:r>
      <w:r w:rsidR="00D03000">
        <w:rPr>
          <w:rFonts w:eastAsia="Times New Roman" w:cs="Times New Roman"/>
          <w:bCs/>
          <w:color w:val="00506B"/>
          <w:lang w:val="en" w:eastAsia="en-GB"/>
        </w:rPr>
        <w:t xml:space="preserve"> the</w:t>
      </w:r>
      <w:r w:rsidRPr="007C1E8E">
        <w:rPr>
          <w:rFonts w:eastAsia="Times New Roman" w:cs="Times New Roman"/>
          <w:bCs/>
          <w:color w:val="00506B"/>
          <w:lang w:val="en" w:eastAsia="en-GB"/>
        </w:rPr>
        <w:t xml:space="preserve"> CQC or a local authority where we think it is necessary to do so in order to protect a vulnerable person from abuse or harm. Any such disclosure will be made in accordance with the requirements of the current data protection legislation.</w:t>
      </w:r>
    </w:p>
    <w:p w14:paraId="5B31F977" w14:textId="77777777" w:rsidR="00606D88" w:rsidRPr="007C1E8E" w:rsidRDefault="00606D88" w:rsidP="00606D88">
      <w:pPr>
        <w:shd w:val="clear" w:color="auto" w:fill="FFFFFF"/>
        <w:spacing w:after="0" w:line="24" w:lineRule="atLeast"/>
        <w:rPr>
          <w:rFonts w:eastAsia="Times New Roman" w:cs="Times New Roman"/>
          <w:bCs/>
          <w:color w:val="00506B"/>
          <w:lang w:val="en" w:eastAsia="en-GB"/>
        </w:rPr>
      </w:pPr>
      <w:r w:rsidRPr="007C1E8E">
        <w:rPr>
          <w:rFonts w:eastAsia="Times New Roman" w:cs="Times New Roman"/>
          <w:bCs/>
          <w:color w:val="00506B"/>
          <w:lang w:val="en" w:eastAsia="en-GB"/>
        </w:rPr>
        <w:t>Wherever possible, we will ensure that any information that we share or disclose is anonymised, so as to ensure that you cannot be identified from it.</w:t>
      </w:r>
    </w:p>
    <w:p w14:paraId="273C1FBA" w14:textId="77777777" w:rsidR="00606D88" w:rsidRDefault="00606D88" w:rsidP="00606D88">
      <w:pPr>
        <w:shd w:val="clear" w:color="auto" w:fill="FFFFFF"/>
        <w:spacing w:after="0" w:line="24" w:lineRule="atLeast"/>
        <w:rPr>
          <w:rFonts w:eastAsia="Times New Roman" w:cs="Times New Roman"/>
          <w:bCs/>
          <w:color w:val="00506B"/>
          <w:lang w:val="en" w:eastAsia="en-GB"/>
        </w:rPr>
      </w:pPr>
      <w:r w:rsidRPr="007C1E8E">
        <w:rPr>
          <w:rFonts w:eastAsia="Times New Roman" w:cs="Times New Roman"/>
          <w:bCs/>
          <w:color w:val="00506B"/>
          <w:lang w:val="en" w:eastAsia="en-GB"/>
        </w:rPr>
        <w:t>We sometimes use other organisations to process personal data on our behalf. Where we do this, those companies are required to follow the same rules and information security requirements as us, outlined in a Data Processing Contract. They are not permitted to use reuse the data for other purposes.</w:t>
      </w:r>
    </w:p>
    <w:p w14:paraId="4899DFB6" w14:textId="77777777" w:rsidR="00606D88" w:rsidRPr="00A55404" w:rsidRDefault="00606D88" w:rsidP="00606D88">
      <w:pPr>
        <w:pStyle w:val="Heading4"/>
        <w:spacing w:before="240" w:line="360" w:lineRule="exact"/>
        <w:rPr>
          <w:b/>
          <w:sz w:val="28"/>
        </w:rPr>
      </w:pPr>
      <w:r>
        <w:rPr>
          <w:b/>
          <w:sz w:val="28"/>
        </w:rPr>
        <w:t>Retention and disposal of personal data</w:t>
      </w:r>
    </w:p>
    <w:p w14:paraId="52282B59" w14:textId="77777777" w:rsidR="00606D88" w:rsidRDefault="00274C6D" w:rsidP="00606D88">
      <w:pPr>
        <w:shd w:val="clear" w:color="auto" w:fill="FFFFFF"/>
        <w:tabs>
          <w:tab w:val="left" w:pos="4605"/>
        </w:tabs>
        <w:spacing w:after="0" w:line="24" w:lineRule="atLeast"/>
        <w:outlineLvl w:val="2"/>
        <w:rPr>
          <w:rFonts w:eastAsia="Times New Roman" w:cs="Times New Roman"/>
          <w:bCs/>
          <w:color w:val="00506B"/>
          <w:lang w:val="en" w:eastAsia="en-GB"/>
        </w:rPr>
      </w:pPr>
      <w:r w:rsidRPr="00274C6D">
        <w:rPr>
          <w:rFonts w:eastAsia="Times New Roman" w:cs="Times New Roman"/>
          <w:bCs/>
          <w:color w:val="00506B"/>
          <w:lang w:val="en" w:eastAsia="en-GB"/>
        </w:rPr>
        <w:t>We will keep data for as long as is needed to complete the task for which it was collected</w:t>
      </w:r>
      <w:r w:rsidR="001A6F71">
        <w:rPr>
          <w:rFonts w:eastAsia="Times New Roman" w:cs="Times New Roman"/>
          <w:bCs/>
          <w:color w:val="00506B"/>
          <w:lang w:val="en" w:eastAsia="en-GB"/>
        </w:rPr>
        <w:t xml:space="preserve">.  Some data (e.g. employment and financial) is held in line with legal requirements.  Data is </w:t>
      </w:r>
      <w:r w:rsidR="00606D88" w:rsidRPr="007C1E8E">
        <w:rPr>
          <w:rFonts w:eastAsia="Times New Roman" w:cs="Times New Roman"/>
          <w:bCs/>
          <w:color w:val="00506B"/>
          <w:lang w:val="en" w:eastAsia="en-GB"/>
        </w:rPr>
        <w:t>deleted or securely destroyed at the end of its retention period.</w:t>
      </w:r>
    </w:p>
    <w:p w14:paraId="6A13D430" w14:textId="77777777" w:rsidR="00606D88" w:rsidRPr="00A55404" w:rsidRDefault="00606D88" w:rsidP="00606D88">
      <w:pPr>
        <w:pStyle w:val="Heading4"/>
        <w:spacing w:before="240" w:line="360" w:lineRule="exact"/>
        <w:rPr>
          <w:b/>
          <w:sz w:val="28"/>
        </w:rPr>
      </w:pPr>
      <w:r>
        <w:rPr>
          <w:b/>
          <w:sz w:val="28"/>
        </w:rPr>
        <w:t>Your rights</w:t>
      </w:r>
      <w:r w:rsidR="00274C6D">
        <w:rPr>
          <w:b/>
          <w:sz w:val="28"/>
        </w:rPr>
        <w:t xml:space="preserve"> </w:t>
      </w:r>
    </w:p>
    <w:p w14:paraId="15C033FF" w14:textId="77777777" w:rsidR="00606D88" w:rsidRPr="00606D88" w:rsidRDefault="00606D88" w:rsidP="00606D88">
      <w:pPr>
        <w:shd w:val="clear" w:color="auto" w:fill="FFFFFF"/>
        <w:tabs>
          <w:tab w:val="left" w:pos="4605"/>
        </w:tabs>
        <w:spacing w:before="240" w:line="24" w:lineRule="atLeast"/>
        <w:outlineLvl w:val="2"/>
        <w:rPr>
          <w:rFonts w:eastAsia="Times New Roman" w:cs="Times New Roman"/>
          <w:b/>
          <w:bCs/>
          <w:color w:val="00506B"/>
          <w:lang w:val="en" w:eastAsia="en-GB"/>
        </w:rPr>
      </w:pPr>
      <w:r w:rsidRPr="00606D88">
        <w:rPr>
          <w:rFonts w:eastAsia="Times New Roman" w:cs="Times New Roman"/>
          <w:b/>
          <w:bCs/>
          <w:color w:val="00506B"/>
          <w:lang w:val="en" w:eastAsia="en-GB"/>
        </w:rPr>
        <w:t>Your right to access information about you</w:t>
      </w:r>
    </w:p>
    <w:p w14:paraId="09976919" w14:textId="77777777" w:rsidR="00F40428" w:rsidRPr="00606D88" w:rsidRDefault="00606D88" w:rsidP="00606D88">
      <w:pPr>
        <w:shd w:val="clear" w:color="auto" w:fill="FFFFFF"/>
        <w:tabs>
          <w:tab w:val="left" w:pos="4605"/>
        </w:tabs>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If you think we may hold personal data relating to you and want to see it please write to </w:t>
      </w:r>
      <w:hyperlink r:id="rId18" w:history="1">
        <w:r w:rsidR="001A6F71" w:rsidRPr="00FE523F">
          <w:rPr>
            <w:rStyle w:val="Hyperlink"/>
            <w:rFonts w:eastAsia="Times New Roman" w:cs="Times New Roman"/>
            <w:bCs/>
            <w:lang w:val="en" w:eastAsia="en-GB"/>
          </w:rPr>
          <w:t>info@healthwatchnorthumberland.co.uk</w:t>
        </w:r>
      </w:hyperlink>
      <w:r w:rsidR="001A6F71">
        <w:rPr>
          <w:rFonts w:eastAsia="Times New Roman" w:cs="Times New Roman"/>
          <w:bCs/>
          <w:color w:val="00506B"/>
          <w:lang w:val="en" w:eastAsia="en-GB"/>
        </w:rPr>
        <w:t xml:space="preserve"> </w:t>
      </w:r>
    </w:p>
    <w:p w14:paraId="10A7A50C" w14:textId="77777777" w:rsidR="00606D88" w:rsidRPr="007C1E8E" w:rsidRDefault="00606D88" w:rsidP="00606D88">
      <w:pPr>
        <w:shd w:val="clear" w:color="auto" w:fill="FFFFFF"/>
        <w:spacing w:before="240" w:line="24" w:lineRule="atLeast"/>
        <w:outlineLvl w:val="2"/>
        <w:rPr>
          <w:rFonts w:eastAsia="Times New Roman" w:cs="Times New Roman"/>
          <w:b/>
          <w:bCs/>
          <w:color w:val="00506B"/>
          <w:lang w:val="en" w:eastAsia="en-GB"/>
        </w:rPr>
      </w:pPr>
      <w:r w:rsidRPr="007C1E8E">
        <w:rPr>
          <w:rFonts w:eastAsia="Times New Roman" w:cs="Times New Roman"/>
          <w:b/>
          <w:bCs/>
          <w:color w:val="00506B"/>
          <w:lang w:val="en" w:eastAsia="en-GB"/>
        </w:rPr>
        <w:t>Correcting or deleting your personal data</w:t>
      </w:r>
    </w:p>
    <w:p w14:paraId="0A738359" w14:textId="77777777" w:rsidR="00606D88" w:rsidRPr="007C1E8E"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 xml:space="preserve">If you know that we are holding your personal data and believe that it may be wrong, or if you want it to be deleted or for us to stop using it, you have a right to request that it can be deleted or amended. </w:t>
      </w:r>
    </w:p>
    <w:p w14:paraId="0C829379" w14:textId="77777777" w:rsidR="00606D88" w:rsidRPr="007C1E8E"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Please make your objection in writing to</w:t>
      </w:r>
      <w:r w:rsidR="00F8794D">
        <w:rPr>
          <w:rFonts w:eastAsia="Times New Roman" w:cs="Times New Roman"/>
          <w:bCs/>
          <w:color w:val="00506B"/>
          <w:lang w:val="en" w:eastAsia="en-GB"/>
        </w:rPr>
        <w:t xml:space="preserve"> </w:t>
      </w:r>
      <w:hyperlink r:id="rId19" w:history="1">
        <w:r w:rsidR="001A6F71" w:rsidRPr="00FE523F">
          <w:rPr>
            <w:rStyle w:val="Hyperlink"/>
            <w:rFonts w:eastAsia="Times New Roman" w:cs="Times New Roman"/>
            <w:bCs/>
            <w:lang w:val="en" w:eastAsia="en-GB"/>
          </w:rPr>
          <w:t>info@healthwatchnorthumberland.co.uk</w:t>
        </w:r>
      </w:hyperlink>
      <w:r w:rsidR="001A6F71">
        <w:rPr>
          <w:rFonts w:eastAsia="Times New Roman" w:cs="Times New Roman"/>
          <w:bCs/>
          <w:color w:val="00506B"/>
          <w:lang w:val="en" w:eastAsia="en-GB"/>
        </w:rPr>
        <w:t xml:space="preserve"> </w:t>
      </w:r>
    </w:p>
    <w:p w14:paraId="08604DE5" w14:textId="77777777" w:rsidR="00606D88"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lastRenderedPageBreak/>
        <w:t>Or send it by post to:</w:t>
      </w:r>
    </w:p>
    <w:p w14:paraId="719901DC" w14:textId="77777777" w:rsidR="001A6F71" w:rsidRPr="007C1E8E" w:rsidRDefault="001A6F71" w:rsidP="00606D88">
      <w:pPr>
        <w:shd w:val="clear" w:color="auto" w:fill="FFFFFF"/>
        <w:spacing w:after="0" w:line="24" w:lineRule="atLeast"/>
        <w:outlineLvl w:val="2"/>
        <w:rPr>
          <w:rFonts w:eastAsia="Times New Roman" w:cs="Times New Roman"/>
          <w:bCs/>
          <w:color w:val="00506B"/>
          <w:lang w:val="en" w:eastAsia="en-GB"/>
        </w:rPr>
      </w:pPr>
    </w:p>
    <w:p w14:paraId="15E9538E" w14:textId="77777777" w:rsidR="001A6F71" w:rsidRPr="001A6F71" w:rsidRDefault="001A6F71" w:rsidP="001A6F71">
      <w:pPr>
        <w:shd w:val="clear" w:color="auto" w:fill="FFFFFF"/>
        <w:spacing w:before="0" w:after="0" w:line="24" w:lineRule="atLeast"/>
        <w:outlineLvl w:val="2"/>
        <w:rPr>
          <w:rFonts w:eastAsia="Times New Roman" w:cs="Times New Roman"/>
          <w:b/>
          <w:bCs/>
          <w:color w:val="00506B"/>
          <w:lang w:val="en" w:eastAsia="en-GB"/>
        </w:rPr>
      </w:pPr>
      <w:r w:rsidRPr="001A6F71">
        <w:rPr>
          <w:rFonts w:eastAsia="Times New Roman" w:cs="Times New Roman"/>
          <w:b/>
          <w:bCs/>
          <w:color w:val="00506B"/>
          <w:lang w:val="en" w:eastAsia="en-GB"/>
        </w:rPr>
        <w:t>Healthwatch Northumberland</w:t>
      </w:r>
    </w:p>
    <w:p w14:paraId="3337212A" w14:textId="77777777" w:rsidR="001A6F71" w:rsidRPr="001A6F71" w:rsidRDefault="001A6F71" w:rsidP="001A6F71">
      <w:pPr>
        <w:shd w:val="clear" w:color="auto" w:fill="FFFFFF"/>
        <w:spacing w:before="0" w:after="0" w:line="24" w:lineRule="atLeast"/>
        <w:outlineLvl w:val="2"/>
        <w:rPr>
          <w:rFonts w:eastAsia="Times New Roman" w:cs="Times New Roman"/>
          <w:b/>
          <w:bCs/>
          <w:color w:val="00506B"/>
          <w:lang w:val="en" w:eastAsia="en-GB"/>
        </w:rPr>
      </w:pPr>
      <w:r w:rsidRPr="001A6F71">
        <w:rPr>
          <w:rFonts w:eastAsia="Times New Roman" w:cs="Times New Roman"/>
          <w:b/>
          <w:bCs/>
          <w:color w:val="00506B"/>
          <w:lang w:val="en" w:eastAsia="en-GB"/>
        </w:rPr>
        <w:t>Burn Lane</w:t>
      </w:r>
    </w:p>
    <w:p w14:paraId="65001309" w14:textId="77777777" w:rsidR="001A6F71" w:rsidRPr="001A6F71" w:rsidRDefault="001A6F71" w:rsidP="001A6F71">
      <w:pPr>
        <w:shd w:val="clear" w:color="auto" w:fill="FFFFFF"/>
        <w:spacing w:before="0" w:after="0" w:line="24" w:lineRule="atLeast"/>
        <w:outlineLvl w:val="2"/>
        <w:rPr>
          <w:rFonts w:eastAsia="Times New Roman" w:cs="Times New Roman"/>
          <w:b/>
          <w:bCs/>
          <w:color w:val="00506B"/>
          <w:lang w:val="en" w:eastAsia="en-GB"/>
        </w:rPr>
      </w:pPr>
      <w:r w:rsidRPr="001A6F71">
        <w:rPr>
          <w:rFonts w:eastAsia="Times New Roman" w:cs="Times New Roman"/>
          <w:b/>
          <w:bCs/>
          <w:color w:val="00506B"/>
          <w:lang w:val="en" w:eastAsia="en-GB"/>
        </w:rPr>
        <w:t>Hexham</w:t>
      </w:r>
    </w:p>
    <w:p w14:paraId="4EE724BF" w14:textId="77777777" w:rsidR="001A6F71" w:rsidRPr="001A6F71" w:rsidRDefault="001A6F71" w:rsidP="001A6F71">
      <w:pPr>
        <w:shd w:val="clear" w:color="auto" w:fill="FFFFFF"/>
        <w:spacing w:before="0" w:after="0" w:line="24" w:lineRule="atLeast"/>
        <w:outlineLvl w:val="2"/>
        <w:rPr>
          <w:rFonts w:eastAsia="Times New Roman" w:cs="Times New Roman"/>
          <w:b/>
          <w:bCs/>
          <w:color w:val="00506B"/>
          <w:lang w:val="en" w:eastAsia="en-GB"/>
        </w:rPr>
      </w:pPr>
      <w:r w:rsidRPr="001A6F71">
        <w:rPr>
          <w:rFonts w:eastAsia="Times New Roman" w:cs="Times New Roman"/>
          <w:b/>
          <w:bCs/>
          <w:color w:val="00506B"/>
          <w:lang w:val="en" w:eastAsia="en-GB"/>
        </w:rPr>
        <w:t>Northumberland</w:t>
      </w:r>
    </w:p>
    <w:p w14:paraId="1479A37C" w14:textId="77777777" w:rsidR="001A6F71" w:rsidRPr="001A6F71" w:rsidRDefault="001A6F71" w:rsidP="001A6F71">
      <w:pPr>
        <w:shd w:val="clear" w:color="auto" w:fill="FFFFFF"/>
        <w:spacing w:before="0" w:after="0" w:line="24" w:lineRule="atLeast"/>
        <w:outlineLvl w:val="2"/>
        <w:rPr>
          <w:rFonts w:eastAsia="Times New Roman" w:cs="Times New Roman"/>
          <w:b/>
          <w:bCs/>
          <w:color w:val="00506B"/>
          <w:lang w:val="en" w:eastAsia="en-GB"/>
        </w:rPr>
      </w:pPr>
      <w:r w:rsidRPr="001A6F71">
        <w:rPr>
          <w:rFonts w:eastAsia="Times New Roman" w:cs="Times New Roman"/>
          <w:b/>
          <w:bCs/>
          <w:color w:val="00506B"/>
          <w:lang w:val="en" w:eastAsia="en-GB"/>
        </w:rPr>
        <w:t>NE46 3HN</w:t>
      </w:r>
    </w:p>
    <w:p w14:paraId="19817556" w14:textId="77777777" w:rsidR="00606D88" w:rsidRDefault="00606D88" w:rsidP="00606D88">
      <w:pPr>
        <w:shd w:val="clear" w:color="auto" w:fill="FFFFFF"/>
        <w:spacing w:before="240" w:line="24" w:lineRule="atLeast"/>
        <w:outlineLvl w:val="2"/>
        <w:rPr>
          <w:rFonts w:eastAsia="Times New Roman" w:cs="Times New Roman"/>
          <w:bCs/>
          <w:color w:val="00506B"/>
          <w:lang w:val="en" w:eastAsia="en-GB"/>
        </w:rPr>
      </w:pPr>
      <w:r w:rsidRPr="00606D88">
        <w:rPr>
          <w:rFonts w:eastAsia="Times New Roman" w:cs="Times New Roman"/>
          <w:b/>
          <w:bCs/>
          <w:color w:val="00506B"/>
          <w:lang w:val="en" w:eastAsia="en-GB"/>
        </w:rPr>
        <w:t>Complaints about how we look after or use your information</w:t>
      </w:r>
      <w:r w:rsidRPr="007C1E8E">
        <w:rPr>
          <w:rFonts w:eastAsia="Times New Roman" w:cs="Times New Roman"/>
          <w:bCs/>
          <w:color w:val="00506B"/>
          <w:lang w:val="en" w:eastAsia="en-GB"/>
        </w:rPr>
        <w:t xml:space="preserve"> </w:t>
      </w:r>
    </w:p>
    <w:p w14:paraId="167F1AF1" w14:textId="77777777" w:rsidR="00606D88" w:rsidRDefault="00606D88" w:rsidP="00606D88">
      <w:pPr>
        <w:shd w:val="clear" w:color="auto" w:fill="FFFFFF"/>
        <w:spacing w:after="0" w:line="24" w:lineRule="atLeast"/>
        <w:outlineLvl w:val="2"/>
        <w:rPr>
          <w:rFonts w:eastAsia="Times New Roman" w:cs="Times New Roman"/>
          <w:bCs/>
          <w:color w:val="00506B"/>
          <w:lang w:val="en" w:eastAsia="en-GB"/>
        </w:rPr>
      </w:pPr>
      <w:r w:rsidRPr="007C1E8E">
        <w:rPr>
          <w:rFonts w:eastAsia="Times New Roman" w:cs="Times New Roman"/>
          <w:bCs/>
          <w:color w:val="00506B"/>
          <w:lang w:val="en" w:eastAsia="en-GB"/>
        </w:rPr>
        <w:t>If you feel that we have not met our responsibilities under data protection legislation, you have a right to request an independent assessment from the Informa</w:t>
      </w:r>
      <w:r w:rsidR="00D03000">
        <w:rPr>
          <w:rFonts w:eastAsia="Times New Roman" w:cs="Times New Roman"/>
          <w:bCs/>
          <w:color w:val="00506B"/>
          <w:lang w:val="en" w:eastAsia="en-GB"/>
        </w:rPr>
        <w:t>tion Commissioner’s Office</w:t>
      </w:r>
      <w:r w:rsidRPr="007C1E8E">
        <w:rPr>
          <w:rFonts w:eastAsia="Times New Roman" w:cs="Times New Roman"/>
          <w:bCs/>
          <w:color w:val="00506B"/>
          <w:lang w:val="en" w:eastAsia="en-GB"/>
        </w:rPr>
        <w:t xml:space="preserve">. You can find details </w:t>
      </w:r>
      <w:hyperlink r:id="rId20" w:history="1">
        <w:r w:rsidRPr="007C1E8E">
          <w:rPr>
            <w:rStyle w:val="Hyperlink"/>
            <w:rFonts w:eastAsia="Times New Roman" w:cs="Times New Roman"/>
            <w:bCs/>
            <w:lang w:val="en" w:eastAsia="en-GB"/>
          </w:rPr>
          <w:t>on their website</w:t>
        </w:r>
      </w:hyperlink>
      <w:r w:rsidRPr="007C1E8E">
        <w:rPr>
          <w:rFonts w:eastAsia="Times New Roman" w:cs="Times New Roman"/>
          <w:bCs/>
          <w:color w:val="00506B"/>
          <w:lang w:val="en" w:eastAsia="en-GB"/>
        </w:rPr>
        <w:t>.</w:t>
      </w:r>
    </w:p>
    <w:p w14:paraId="253959F5" w14:textId="77777777" w:rsidR="00606D88" w:rsidRDefault="00606D88" w:rsidP="00606D88">
      <w:pPr>
        <w:pStyle w:val="Heading4"/>
        <w:spacing w:before="240" w:line="360" w:lineRule="exact"/>
        <w:rPr>
          <w:b/>
          <w:sz w:val="28"/>
        </w:rPr>
      </w:pPr>
      <w:r>
        <w:rPr>
          <w:b/>
          <w:sz w:val="28"/>
        </w:rPr>
        <w:t>Our contact details and key roles</w:t>
      </w:r>
    </w:p>
    <w:p w14:paraId="243CCDA5" w14:textId="77777777" w:rsidR="00606D88" w:rsidRPr="00606D88" w:rsidRDefault="001A6F71" w:rsidP="00606D88">
      <w:pPr>
        <w:shd w:val="clear" w:color="auto" w:fill="FFFFFF"/>
        <w:spacing w:after="0" w:line="24" w:lineRule="atLeast"/>
        <w:outlineLvl w:val="2"/>
        <w:rPr>
          <w:rFonts w:eastAsia="Times New Roman" w:cs="Times New Roman"/>
          <w:bCs/>
          <w:color w:val="00506B"/>
          <w:lang w:val="en" w:eastAsia="en-GB"/>
        </w:rPr>
      </w:pPr>
      <w:r>
        <w:rPr>
          <w:rFonts w:eastAsia="Times New Roman" w:cs="Times New Roman"/>
          <w:bCs/>
          <w:color w:val="00506B"/>
          <w:lang w:val="en" w:eastAsia="en-GB"/>
        </w:rPr>
        <w:t>Liz Prudhoe</w:t>
      </w:r>
      <w:r w:rsidR="00606D88" w:rsidRPr="007C1E8E">
        <w:rPr>
          <w:rFonts w:eastAsia="Times New Roman" w:cs="Times New Roman"/>
          <w:bCs/>
          <w:color w:val="00506B"/>
          <w:lang w:val="en" w:eastAsia="en-GB"/>
        </w:rPr>
        <w:t xml:space="preserve"> is data controller for all of the personal data that you provide us with. Any issues relating to the processing of personal data by or on behalf of </w:t>
      </w:r>
      <w:r>
        <w:rPr>
          <w:rFonts w:eastAsia="Times New Roman" w:cs="Times New Roman"/>
          <w:bCs/>
          <w:color w:val="00506B"/>
          <w:lang w:val="en" w:eastAsia="en-GB"/>
        </w:rPr>
        <w:t>Healthwatch Northumberland</w:t>
      </w:r>
      <w:r w:rsidR="00F8794D" w:rsidRPr="007C1E8E">
        <w:rPr>
          <w:rFonts w:eastAsia="Times New Roman" w:cs="Times New Roman"/>
          <w:bCs/>
          <w:color w:val="00506B"/>
          <w:lang w:val="en" w:eastAsia="en-GB"/>
        </w:rPr>
        <w:t xml:space="preserve"> </w:t>
      </w:r>
      <w:r w:rsidR="00606D88" w:rsidRPr="007C1E8E">
        <w:rPr>
          <w:rFonts w:eastAsia="Times New Roman" w:cs="Times New Roman"/>
          <w:bCs/>
          <w:color w:val="00506B"/>
          <w:lang w:val="en" w:eastAsia="en-GB"/>
        </w:rPr>
        <w:t>may be addressed to:</w:t>
      </w:r>
    </w:p>
    <w:p w14:paraId="4BA9EAEA" w14:textId="77777777" w:rsidR="001A6F71" w:rsidRDefault="001A6F71" w:rsidP="00606D88">
      <w:pPr>
        <w:spacing w:after="0" w:line="24" w:lineRule="atLeast"/>
      </w:pPr>
    </w:p>
    <w:p w14:paraId="50A5E0C8" w14:textId="77777777" w:rsidR="001A6F71" w:rsidRDefault="001A6F71" w:rsidP="001A6F71">
      <w:pPr>
        <w:spacing w:before="0" w:after="0" w:line="240" w:lineRule="auto"/>
      </w:pPr>
      <w:r>
        <w:t>Healthwatch Northumberland</w:t>
      </w:r>
    </w:p>
    <w:p w14:paraId="06AD4754" w14:textId="77777777" w:rsidR="001A6F71" w:rsidRDefault="001A6F71" w:rsidP="001A6F71">
      <w:pPr>
        <w:spacing w:before="0" w:after="0" w:line="240" w:lineRule="auto"/>
      </w:pPr>
      <w:r>
        <w:t>Burn Lane</w:t>
      </w:r>
    </w:p>
    <w:p w14:paraId="40961FDB" w14:textId="77777777" w:rsidR="001A6F71" w:rsidRDefault="001A6F71" w:rsidP="001A6F71">
      <w:pPr>
        <w:spacing w:before="0" w:after="0" w:line="240" w:lineRule="auto"/>
      </w:pPr>
      <w:r>
        <w:t>Hexham</w:t>
      </w:r>
    </w:p>
    <w:p w14:paraId="5A50F331" w14:textId="77777777" w:rsidR="001A6F71" w:rsidRDefault="001A6F71" w:rsidP="001A6F71">
      <w:pPr>
        <w:spacing w:before="0" w:after="0" w:line="240" w:lineRule="auto"/>
      </w:pPr>
      <w:r>
        <w:t>Northumberland</w:t>
      </w:r>
    </w:p>
    <w:p w14:paraId="6E8E8872" w14:textId="77777777" w:rsidR="001A6F71" w:rsidRDefault="001A6F71" w:rsidP="001A6F71">
      <w:pPr>
        <w:spacing w:before="0" w:after="0" w:line="240" w:lineRule="auto"/>
      </w:pPr>
      <w:r>
        <w:t>NE46 3HN</w:t>
      </w:r>
    </w:p>
    <w:p w14:paraId="6D1581F6" w14:textId="77777777" w:rsidR="001A6F71" w:rsidRDefault="001A6F71" w:rsidP="00606D88">
      <w:pPr>
        <w:spacing w:after="0" w:line="24" w:lineRule="atLeast"/>
      </w:pPr>
    </w:p>
    <w:p w14:paraId="6D27A0A4" w14:textId="77777777" w:rsidR="001A6F71" w:rsidRDefault="00606D88" w:rsidP="00606D88">
      <w:pPr>
        <w:spacing w:after="0" w:line="24" w:lineRule="atLeast"/>
      </w:pPr>
      <w:r w:rsidRPr="00606D88">
        <w:t>Telephone:</w:t>
      </w:r>
      <w:r w:rsidR="00F8794D">
        <w:t xml:space="preserve"> </w:t>
      </w:r>
      <w:r w:rsidR="001A6F71">
        <w:t>03332 408468</w:t>
      </w:r>
    </w:p>
    <w:p w14:paraId="01440251" w14:textId="68CCBA4E" w:rsidR="00606D88" w:rsidRPr="00CF20BA" w:rsidRDefault="00606D88" w:rsidP="00CF20BA">
      <w:pPr>
        <w:spacing w:after="0" w:line="24" w:lineRule="atLeast"/>
      </w:pPr>
      <w:r w:rsidRPr="00606D88">
        <w:t>Email:</w:t>
      </w:r>
      <w:r w:rsidR="001A6F71">
        <w:t xml:space="preserve"> </w:t>
      </w:r>
      <w:hyperlink r:id="rId21" w:history="1">
        <w:r w:rsidR="001A6F71" w:rsidRPr="00FE523F">
          <w:rPr>
            <w:rStyle w:val="Hyperlink"/>
          </w:rPr>
          <w:t>info@healthwatchnorthumberland.co.uk</w:t>
        </w:r>
      </w:hyperlink>
      <w:r w:rsidR="001A6F71">
        <w:t xml:space="preserve"> </w:t>
      </w:r>
    </w:p>
    <w:sectPr w:rsidR="00606D88" w:rsidRPr="00CF20BA" w:rsidSect="003A513D">
      <w:headerReference w:type="default" r:id="rId22"/>
      <w:headerReference w:type="first" r:id="rId23"/>
      <w:pgSz w:w="11900" w:h="16840"/>
      <w:pgMar w:top="1701" w:right="1418" w:bottom="1134" w:left="1418" w:header="624"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627A" w14:textId="77777777" w:rsidR="004E16C1" w:rsidRDefault="004E16C1" w:rsidP="008B451E">
      <w:pPr>
        <w:spacing w:before="0" w:after="0" w:line="240" w:lineRule="auto"/>
      </w:pPr>
      <w:r>
        <w:separator/>
      </w:r>
    </w:p>
  </w:endnote>
  <w:endnote w:type="continuationSeparator" w:id="0">
    <w:p w14:paraId="22531912" w14:textId="77777777" w:rsidR="004E16C1" w:rsidRDefault="004E16C1" w:rsidP="008B4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7791"/>
      <w:docPartObj>
        <w:docPartGallery w:val="Page Numbers (Bottom of Page)"/>
        <w:docPartUnique/>
      </w:docPartObj>
    </w:sdtPr>
    <w:sdtEndPr>
      <w:rPr>
        <w:noProof/>
      </w:rPr>
    </w:sdtEndPr>
    <w:sdtContent>
      <w:p w14:paraId="30656D1F" w14:textId="77777777" w:rsidR="00F27EBC" w:rsidRDefault="00F27EBC">
        <w:pPr>
          <w:pStyle w:val="Footer"/>
        </w:pPr>
        <w:r>
          <w:fldChar w:fldCharType="begin"/>
        </w:r>
        <w:r>
          <w:instrText xml:space="preserve"> PAGE   \* MERGEFORMAT </w:instrText>
        </w:r>
        <w:r>
          <w:fldChar w:fldCharType="separate"/>
        </w:r>
        <w:r w:rsidR="00B969D5">
          <w:rPr>
            <w:noProof/>
          </w:rPr>
          <w:t>1</w:t>
        </w:r>
        <w:r>
          <w:rPr>
            <w:noProof/>
          </w:rPr>
          <w:fldChar w:fldCharType="end"/>
        </w:r>
      </w:p>
    </w:sdtContent>
  </w:sdt>
  <w:p w14:paraId="3E1808F7" w14:textId="77777777" w:rsidR="00F27EBC" w:rsidRDefault="00F2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8163" w14:textId="77777777" w:rsidR="009F5753" w:rsidRDefault="009F5753" w:rsidP="00473066">
    <w:pPr>
      <w:pStyle w:val="Footer"/>
    </w:pPr>
    <w:r>
      <w:rPr>
        <w:noProof/>
        <w:lang w:eastAsia="en-GB"/>
      </w:rPr>
      <w:drawing>
        <wp:anchor distT="0" distB="0" distL="114300" distR="114300" simplePos="0" relativeHeight="251655168" behindDoc="0" locked="0" layoutInCell="1" allowOverlap="1" wp14:anchorId="09FD97D8" wp14:editId="60B7025F">
          <wp:simplePos x="0" y="0"/>
          <wp:positionH relativeFrom="column">
            <wp:posOffset>3543300</wp:posOffset>
          </wp:positionH>
          <wp:positionV relativeFrom="paragraph">
            <wp:posOffset>-205105</wp:posOffset>
          </wp:positionV>
          <wp:extent cx="2447925" cy="318770"/>
          <wp:effectExtent l="0" t="0" r="0" b="1143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logo.png"/>
                  <pic:cNvPicPr/>
                </pic:nvPicPr>
                <pic:blipFill>
                  <a:blip r:embed="rId1">
                    <a:extLst>
                      <a:ext uri="{28A0092B-C50C-407E-A947-70E740481C1C}">
                        <a14:useLocalDpi xmlns:a14="http://schemas.microsoft.com/office/drawing/2010/main" val="0"/>
                      </a:ext>
                    </a:extLst>
                  </a:blip>
                  <a:stretch>
                    <a:fillRect/>
                  </a:stretch>
                </pic:blipFill>
                <pic:spPr>
                  <a:xfrm>
                    <a:off x="0" y="0"/>
                    <a:ext cx="2447925" cy="318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A01D" w14:textId="77777777" w:rsidR="004E16C1" w:rsidRDefault="004E16C1" w:rsidP="008B451E">
      <w:pPr>
        <w:spacing w:before="0" w:after="0" w:line="240" w:lineRule="auto"/>
      </w:pPr>
      <w:r>
        <w:separator/>
      </w:r>
    </w:p>
  </w:footnote>
  <w:footnote w:type="continuationSeparator" w:id="0">
    <w:p w14:paraId="0C10E08E" w14:textId="77777777" w:rsidR="004E16C1" w:rsidRDefault="004E16C1" w:rsidP="008B45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1D5F" w14:textId="77777777" w:rsidR="009F5753" w:rsidRPr="005222C5" w:rsidRDefault="009F5753" w:rsidP="002A6DE1">
    <w:pPr>
      <w:pStyle w:val="TypeHeader"/>
    </w:pPr>
    <w:r w:rsidRPr="005222C5">
      <w:rPr>
        <w:lang w:val="en-GB" w:eastAsia="en-GB"/>
      </w:rPr>
      <w:drawing>
        <wp:anchor distT="0" distB="0" distL="114300" distR="114300" simplePos="0" relativeHeight="251654144" behindDoc="1" locked="0" layoutInCell="1" allowOverlap="1" wp14:anchorId="1F16936E" wp14:editId="402296BD">
          <wp:simplePos x="0" y="0"/>
          <wp:positionH relativeFrom="column">
            <wp:posOffset>-900430</wp:posOffset>
          </wp:positionH>
          <wp:positionV relativeFrom="paragraph">
            <wp:posOffset>-410210</wp:posOffset>
          </wp:positionV>
          <wp:extent cx="7559675" cy="41433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fc.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559675" cy="4143375"/>
                  </a:xfrm>
                  <a:prstGeom prst="rect">
                    <a:avLst/>
                  </a:prstGeom>
                </pic:spPr>
              </pic:pic>
            </a:graphicData>
          </a:graphic>
          <wp14:sizeRelH relativeFrom="margin">
            <wp14:pctWidth>0</wp14:pctWidth>
          </wp14:sizeRelH>
          <wp14:sizeRelV relativeFrom="margin">
            <wp14:pctHeight>0</wp14:pctHeight>
          </wp14:sizeRelV>
        </wp:anchor>
      </w:drawing>
    </w:r>
    <w:r w:rsidRPr="005222C5">
      <w:t xml:space="preserve">HEALTHWATCH </w:t>
    </w:r>
    <w:r w:rsidRPr="005222C5">
      <w:br/>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E395" w14:textId="63B38F6A" w:rsidR="009F5753" w:rsidRPr="004F0EDC" w:rsidRDefault="008A45E4" w:rsidP="004F0EDC">
    <w:pPr>
      <w:pStyle w:val="Header"/>
      <w:pBdr>
        <w:left w:val="none" w:sz="0" w:space="0" w:color="auto"/>
        <w:right w:val="single" w:sz="48" w:space="4" w:color="84BD00"/>
      </w:pBdr>
      <w:jc w:val="right"/>
    </w:pPr>
    <w:r>
      <w:fldChar w:fldCharType="begin"/>
    </w:r>
    <w:r>
      <w:instrText xml:space="preserve"> STYLEREF "Heading 1" \* MERGEFORMAT </w:instrText>
    </w:r>
    <w:r>
      <w:fldChar w:fldCharType="separate"/>
    </w:r>
    <w:r>
      <w:rPr>
        <w:noProof/>
      </w:rPr>
      <w:t>Privacy statement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89C4" w14:textId="77777777" w:rsidR="009F5753" w:rsidRDefault="009F5753" w:rsidP="004F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EA4763"/>
    <w:multiLevelType w:val="multilevel"/>
    <w:tmpl w:val="7C040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E035D"/>
    <w:multiLevelType w:val="multilevel"/>
    <w:tmpl w:val="7EC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4614"/>
    <w:multiLevelType w:val="multilevel"/>
    <w:tmpl w:val="447A52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7E6272"/>
    <w:multiLevelType w:val="hybridMultilevel"/>
    <w:tmpl w:val="DD3C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42E7E"/>
    <w:multiLevelType w:val="hybridMultilevel"/>
    <w:tmpl w:val="BC1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C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441D27"/>
    <w:multiLevelType w:val="multilevel"/>
    <w:tmpl w:val="0C8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F68D8"/>
    <w:multiLevelType w:val="hybridMultilevel"/>
    <w:tmpl w:val="ECC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C0B3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276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C04B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5A4B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1A721A"/>
    <w:multiLevelType w:val="hybridMultilevel"/>
    <w:tmpl w:val="7A662C8A"/>
    <w:lvl w:ilvl="0" w:tplc="177C45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F227C"/>
    <w:multiLevelType w:val="hybridMultilevel"/>
    <w:tmpl w:val="B7ACF1D0"/>
    <w:lvl w:ilvl="0" w:tplc="8182DA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3D72E4"/>
    <w:multiLevelType w:val="hybridMultilevel"/>
    <w:tmpl w:val="91FE4694"/>
    <w:lvl w:ilvl="0" w:tplc="100CE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A0D89"/>
    <w:multiLevelType w:val="multilevel"/>
    <w:tmpl w:val="EF1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41AF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1"/>
  </w:num>
  <w:num w:numId="4">
    <w:abstractNumId w:val="20"/>
  </w:num>
  <w:num w:numId="5">
    <w:abstractNumId w:val="16"/>
  </w:num>
  <w:num w:numId="6">
    <w:abstractNumId w:val="17"/>
  </w:num>
  <w:num w:numId="7">
    <w:abstractNumId w:val="1"/>
  </w:num>
  <w:num w:numId="8">
    <w:abstractNumId w:val="0"/>
  </w:num>
  <w:num w:numId="9">
    <w:abstractNumId w:val="4"/>
  </w:num>
  <w:num w:numId="10">
    <w:abstractNumId w:val="18"/>
  </w:num>
  <w:num w:numId="11">
    <w:abstractNumId w:val="5"/>
  </w:num>
  <w:num w:numId="12">
    <w:abstractNumId w:val="14"/>
  </w:num>
  <w:num w:numId="13">
    <w:abstractNumId w:val="21"/>
  </w:num>
  <w:num w:numId="14">
    <w:abstractNumId w:val="12"/>
  </w:num>
  <w:num w:numId="15">
    <w:abstractNumId w:val="8"/>
  </w:num>
  <w:num w:numId="16">
    <w:abstractNumId w:val="13"/>
  </w:num>
  <w:num w:numId="17">
    <w:abstractNumId w:val="15"/>
  </w:num>
  <w:num w:numId="18">
    <w:abstractNumId w:val="2"/>
  </w:num>
  <w:num w:numId="19">
    <w:abstractNumId w:val="10"/>
  </w:num>
  <w:num w:numId="20">
    <w:abstractNumId w:val="6"/>
  </w:num>
  <w:num w:numId="21">
    <w:abstractNumId w:val="11"/>
  </w:num>
  <w:num w:numId="22">
    <w:abstractNumId w:val="3"/>
  </w:num>
  <w:num w:numId="23">
    <w:abstractNumId w:val="19"/>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F"/>
    <w:rsid w:val="00002BEA"/>
    <w:rsid w:val="000202BE"/>
    <w:rsid w:val="000233EC"/>
    <w:rsid w:val="000423F9"/>
    <w:rsid w:val="000512B0"/>
    <w:rsid w:val="000A7F3C"/>
    <w:rsid w:val="000B32DF"/>
    <w:rsid w:val="000C55CB"/>
    <w:rsid w:val="000F6BDE"/>
    <w:rsid w:val="00114426"/>
    <w:rsid w:val="001311DE"/>
    <w:rsid w:val="00134C3A"/>
    <w:rsid w:val="00144021"/>
    <w:rsid w:val="00145978"/>
    <w:rsid w:val="0016518E"/>
    <w:rsid w:val="00180FD3"/>
    <w:rsid w:val="0019307E"/>
    <w:rsid w:val="001944B1"/>
    <w:rsid w:val="001A6F71"/>
    <w:rsid w:val="001B7E69"/>
    <w:rsid w:val="001E1EBA"/>
    <w:rsid w:val="001F1154"/>
    <w:rsid w:val="0020459B"/>
    <w:rsid w:val="00204BB2"/>
    <w:rsid w:val="00220C1F"/>
    <w:rsid w:val="0022134C"/>
    <w:rsid w:val="0022390B"/>
    <w:rsid w:val="002462DA"/>
    <w:rsid w:val="00274C6D"/>
    <w:rsid w:val="00277B09"/>
    <w:rsid w:val="00297E59"/>
    <w:rsid w:val="002A64F4"/>
    <w:rsid w:val="002A6DE1"/>
    <w:rsid w:val="002B1569"/>
    <w:rsid w:val="002B4D0C"/>
    <w:rsid w:val="002E48E9"/>
    <w:rsid w:val="0030009F"/>
    <w:rsid w:val="003148BC"/>
    <w:rsid w:val="003237A6"/>
    <w:rsid w:val="00327F3C"/>
    <w:rsid w:val="00343A03"/>
    <w:rsid w:val="0034627C"/>
    <w:rsid w:val="00356870"/>
    <w:rsid w:val="003728DE"/>
    <w:rsid w:val="0038405A"/>
    <w:rsid w:val="003A21FC"/>
    <w:rsid w:val="003A513D"/>
    <w:rsid w:val="003D750F"/>
    <w:rsid w:val="003E296E"/>
    <w:rsid w:val="003E7B41"/>
    <w:rsid w:val="003F6535"/>
    <w:rsid w:val="00401A25"/>
    <w:rsid w:val="0041632F"/>
    <w:rsid w:val="004253DA"/>
    <w:rsid w:val="00437984"/>
    <w:rsid w:val="00442F79"/>
    <w:rsid w:val="00447AB2"/>
    <w:rsid w:val="00453B20"/>
    <w:rsid w:val="00456FE3"/>
    <w:rsid w:val="00473066"/>
    <w:rsid w:val="00475A60"/>
    <w:rsid w:val="004848A5"/>
    <w:rsid w:val="0049178A"/>
    <w:rsid w:val="004B43DC"/>
    <w:rsid w:val="004C0AFE"/>
    <w:rsid w:val="004C32DC"/>
    <w:rsid w:val="004E16C1"/>
    <w:rsid w:val="004F0EDC"/>
    <w:rsid w:val="0050549F"/>
    <w:rsid w:val="005126BB"/>
    <w:rsid w:val="005222C5"/>
    <w:rsid w:val="005363F2"/>
    <w:rsid w:val="005407ED"/>
    <w:rsid w:val="00540C53"/>
    <w:rsid w:val="00540DCC"/>
    <w:rsid w:val="00553042"/>
    <w:rsid w:val="00554073"/>
    <w:rsid w:val="005550DA"/>
    <w:rsid w:val="0056131F"/>
    <w:rsid w:val="00577E85"/>
    <w:rsid w:val="0058719C"/>
    <w:rsid w:val="00590F32"/>
    <w:rsid w:val="00592C2E"/>
    <w:rsid w:val="0059460C"/>
    <w:rsid w:val="0059738D"/>
    <w:rsid w:val="005B03D4"/>
    <w:rsid w:val="005B5A31"/>
    <w:rsid w:val="005B7A9C"/>
    <w:rsid w:val="0060195D"/>
    <w:rsid w:val="00605A67"/>
    <w:rsid w:val="00606D88"/>
    <w:rsid w:val="00633C53"/>
    <w:rsid w:val="0063644A"/>
    <w:rsid w:val="00644ECF"/>
    <w:rsid w:val="006655A3"/>
    <w:rsid w:val="00677435"/>
    <w:rsid w:val="00681975"/>
    <w:rsid w:val="006A465F"/>
    <w:rsid w:val="006B175A"/>
    <w:rsid w:val="006B788C"/>
    <w:rsid w:val="006C22B5"/>
    <w:rsid w:val="006D65E4"/>
    <w:rsid w:val="006E21E1"/>
    <w:rsid w:val="00720D53"/>
    <w:rsid w:val="00733594"/>
    <w:rsid w:val="00733F0F"/>
    <w:rsid w:val="00754B1D"/>
    <w:rsid w:val="00755F93"/>
    <w:rsid w:val="0075706D"/>
    <w:rsid w:val="00773A0D"/>
    <w:rsid w:val="00774BC1"/>
    <w:rsid w:val="007C696D"/>
    <w:rsid w:val="007C7C6D"/>
    <w:rsid w:val="007E2D83"/>
    <w:rsid w:val="008035C0"/>
    <w:rsid w:val="008122C8"/>
    <w:rsid w:val="00833C7A"/>
    <w:rsid w:val="00834D01"/>
    <w:rsid w:val="008412FF"/>
    <w:rsid w:val="00846576"/>
    <w:rsid w:val="00847458"/>
    <w:rsid w:val="00850D7A"/>
    <w:rsid w:val="0087016A"/>
    <w:rsid w:val="00890330"/>
    <w:rsid w:val="0089799A"/>
    <w:rsid w:val="008A13A2"/>
    <w:rsid w:val="008A45E4"/>
    <w:rsid w:val="008B10F5"/>
    <w:rsid w:val="008B451E"/>
    <w:rsid w:val="008B6ADE"/>
    <w:rsid w:val="008C427B"/>
    <w:rsid w:val="008D38E1"/>
    <w:rsid w:val="008E78D5"/>
    <w:rsid w:val="00910151"/>
    <w:rsid w:val="0091091D"/>
    <w:rsid w:val="00914FBE"/>
    <w:rsid w:val="0092093B"/>
    <w:rsid w:val="0093647B"/>
    <w:rsid w:val="00943565"/>
    <w:rsid w:val="00946B99"/>
    <w:rsid w:val="00951FCA"/>
    <w:rsid w:val="00952EA0"/>
    <w:rsid w:val="00953361"/>
    <w:rsid w:val="00955F4A"/>
    <w:rsid w:val="00956D1E"/>
    <w:rsid w:val="00957F0B"/>
    <w:rsid w:val="00975BC3"/>
    <w:rsid w:val="00980C61"/>
    <w:rsid w:val="009874F8"/>
    <w:rsid w:val="00990B28"/>
    <w:rsid w:val="00992D15"/>
    <w:rsid w:val="009A40DD"/>
    <w:rsid w:val="009C0C46"/>
    <w:rsid w:val="009C152D"/>
    <w:rsid w:val="009C19C1"/>
    <w:rsid w:val="009D0485"/>
    <w:rsid w:val="009D61AB"/>
    <w:rsid w:val="009F2B51"/>
    <w:rsid w:val="009F5753"/>
    <w:rsid w:val="00A179C6"/>
    <w:rsid w:val="00A37D32"/>
    <w:rsid w:val="00A40DF9"/>
    <w:rsid w:val="00A42015"/>
    <w:rsid w:val="00A46D36"/>
    <w:rsid w:val="00A50D18"/>
    <w:rsid w:val="00A55404"/>
    <w:rsid w:val="00A85355"/>
    <w:rsid w:val="00AA0A1B"/>
    <w:rsid w:val="00AB491C"/>
    <w:rsid w:val="00AD238C"/>
    <w:rsid w:val="00AE07DE"/>
    <w:rsid w:val="00AE4183"/>
    <w:rsid w:val="00B20615"/>
    <w:rsid w:val="00B4222E"/>
    <w:rsid w:val="00B55B72"/>
    <w:rsid w:val="00B57C7F"/>
    <w:rsid w:val="00B63A25"/>
    <w:rsid w:val="00B87772"/>
    <w:rsid w:val="00B969D5"/>
    <w:rsid w:val="00BB22E2"/>
    <w:rsid w:val="00BC4903"/>
    <w:rsid w:val="00C01C5F"/>
    <w:rsid w:val="00C030AC"/>
    <w:rsid w:val="00C04F18"/>
    <w:rsid w:val="00C1009C"/>
    <w:rsid w:val="00C2448D"/>
    <w:rsid w:val="00C32212"/>
    <w:rsid w:val="00C36279"/>
    <w:rsid w:val="00C54321"/>
    <w:rsid w:val="00C5704F"/>
    <w:rsid w:val="00C65EEB"/>
    <w:rsid w:val="00C774F8"/>
    <w:rsid w:val="00C83B29"/>
    <w:rsid w:val="00C84BA8"/>
    <w:rsid w:val="00C87B11"/>
    <w:rsid w:val="00C938F4"/>
    <w:rsid w:val="00CA592C"/>
    <w:rsid w:val="00CA6C82"/>
    <w:rsid w:val="00CB2F52"/>
    <w:rsid w:val="00CC15AD"/>
    <w:rsid w:val="00CC2C4C"/>
    <w:rsid w:val="00CC4714"/>
    <w:rsid w:val="00CE3885"/>
    <w:rsid w:val="00CF1E8C"/>
    <w:rsid w:val="00CF20BA"/>
    <w:rsid w:val="00CF6415"/>
    <w:rsid w:val="00D03000"/>
    <w:rsid w:val="00D12094"/>
    <w:rsid w:val="00D174A2"/>
    <w:rsid w:val="00D60C89"/>
    <w:rsid w:val="00D65853"/>
    <w:rsid w:val="00D84DD2"/>
    <w:rsid w:val="00DA2C79"/>
    <w:rsid w:val="00DA58F1"/>
    <w:rsid w:val="00DA6723"/>
    <w:rsid w:val="00DC0643"/>
    <w:rsid w:val="00DE6A9A"/>
    <w:rsid w:val="00DF00EB"/>
    <w:rsid w:val="00E06EAB"/>
    <w:rsid w:val="00E15FC4"/>
    <w:rsid w:val="00E17E3D"/>
    <w:rsid w:val="00E208D5"/>
    <w:rsid w:val="00E23E7A"/>
    <w:rsid w:val="00E42932"/>
    <w:rsid w:val="00E43233"/>
    <w:rsid w:val="00E60DDF"/>
    <w:rsid w:val="00E66EF5"/>
    <w:rsid w:val="00E84F92"/>
    <w:rsid w:val="00EE2B00"/>
    <w:rsid w:val="00EE470D"/>
    <w:rsid w:val="00F15CB0"/>
    <w:rsid w:val="00F22ED6"/>
    <w:rsid w:val="00F27EBC"/>
    <w:rsid w:val="00F40428"/>
    <w:rsid w:val="00F47A4F"/>
    <w:rsid w:val="00F525F9"/>
    <w:rsid w:val="00F55F15"/>
    <w:rsid w:val="00F80FE5"/>
    <w:rsid w:val="00F87251"/>
    <w:rsid w:val="00F8794D"/>
    <w:rsid w:val="00F94989"/>
    <w:rsid w:val="00FA17CC"/>
    <w:rsid w:val="00FA3CDE"/>
    <w:rsid w:val="00FA5AB3"/>
    <w:rsid w:val="00FC02B1"/>
    <w:rsid w:val="00FD333F"/>
    <w:rsid w:val="00FE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9B8D9D"/>
  <w14:defaultImageDpi w14:val="300"/>
  <w15:docId w15:val="{0186F8F4-FF9D-4AD9-B781-5DA0CBD3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37984"/>
    <w:pPr>
      <w:spacing w:before="120" w:after="120" w:line="320" w:lineRule="exact"/>
    </w:pPr>
    <w:rPr>
      <w:color w:val="004F6B"/>
    </w:rPr>
  </w:style>
  <w:style w:type="paragraph" w:styleId="Heading1">
    <w:name w:val="heading 1"/>
    <w:basedOn w:val="Normal"/>
    <w:next w:val="Normal"/>
    <w:link w:val="Heading1Char"/>
    <w:uiPriority w:val="1"/>
    <w:qFormat/>
    <w:rsid w:val="006655A3"/>
    <w:pPr>
      <w:numPr>
        <w:numId w:val="11"/>
      </w:numPr>
      <w:pBdr>
        <w:top w:val="single" w:sz="24" w:space="10" w:color="84BD00"/>
        <w:bottom w:val="single" w:sz="12" w:space="10" w:color="E73E97"/>
      </w:pBdr>
      <w:spacing w:before="0" w:after="360" w:line="640" w:lineRule="exact"/>
      <w:ind w:left="1134" w:hanging="1134"/>
      <w:outlineLvl w:val="0"/>
    </w:pPr>
    <w:rPr>
      <w:b/>
      <w:sz w:val="48"/>
      <w:szCs w:val="48"/>
    </w:rPr>
  </w:style>
  <w:style w:type="paragraph" w:styleId="Heading2">
    <w:name w:val="heading 2"/>
    <w:basedOn w:val="Normal"/>
    <w:next w:val="Normal"/>
    <w:link w:val="Heading2Char"/>
    <w:uiPriority w:val="1"/>
    <w:qFormat/>
    <w:rsid w:val="00327F3C"/>
    <w:pPr>
      <w:keepNext/>
      <w:numPr>
        <w:ilvl w:val="1"/>
        <w:numId w:val="11"/>
      </w:numPr>
      <w:spacing w:before="240" w:after="240" w:line="400" w:lineRule="exact"/>
      <w:ind w:left="1134" w:hanging="1134"/>
      <w:outlineLvl w:val="1"/>
    </w:pPr>
    <w:rPr>
      <w:b/>
      <w:sz w:val="32"/>
      <w:szCs w:val="32"/>
    </w:rPr>
  </w:style>
  <w:style w:type="paragraph" w:styleId="Heading3">
    <w:name w:val="heading 3"/>
    <w:basedOn w:val="Normal"/>
    <w:next w:val="Normal"/>
    <w:link w:val="Heading3Char"/>
    <w:uiPriority w:val="1"/>
    <w:qFormat/>
    <w:rsid w:val="00327F3C"/>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qFormat/>
    <w:rsid w:val="00327F3C"/>
    <w:pPr>
      <w:keepNext/>
      <w:outlineLvl w:val="3"/>
    </w:pPr>
    <w:rPr>
      <w:color w:val="84BD00"/>
    </w:rPr>
  </w:style>
  <w:style w:type="paragraph" w:styleId="Heading5">
    <w:name w:val="heading 5"/>
    <w:basedOn w:val="Normal"/>
    <w:next w:val="Normal"/>
    <w:link w:val="Heading5Char"/>
    <w:uiPriority w:val="9"/>
    <w:semiHidden/>
    <w:unhideWhenUsed/>
    <w:qFormat/>
    <w:rsid w:val="006A465F"/>
    <w:pPr>
      <w:keepNext/>
      <w:keepLines/>
      <w:spacing w:before="200" w:after="0"/>
      <w:outlineLvl w:val="4"/>
    </w:pPr>
    <w:rPr>
      <w:rFonts w:asciiTheme="majorHAnsi" w:eastAsiaTheme="majorEastAsia" w:hAnsiTheme="majorHAnsi" w:cstheme="majorBidi"/>
      <w:color w:val="415E00" w:themeColor="accent1" w:themeShade="7F"/>
    </w:rPr>
  </w:style>
  <w:style w:type="paragraph" w:styleId="Heading6">
    <w:name w:val="heading 6"/>
    <w:aliases w:val="Intro"/>
    <w:basedOn w:val="Normal"/>
    <w:next w:val="Normal"/>
    <w:link w:val="Heading6Char"/>
    <w:uiPriority w:val="1"/>
    <w:qFormat/>
    <w:rsid w:val="00A42015"/>
    <w:pPr>
      <w:outlineLvl w:val="5"/>
    </w:pPr>
    <w:rPr>
      <w:color w:val="84BD00"/>
      <w:sz w:val="28"/>
      <w:szCs w:val="28"/>
    </w:rPr>
  </w:style>
  <w:style w:type="paragraph" w:styleId="Heading7">
    <w:name w:val="heading 7"/>
    <w:basedOn w:val="Normal"/>
    <w:next w:val="Normal"/>
    <w:link w:val="Heading7Char"/>
    <w:uiPriority w:val="9"/>
    <w:semiHidden/>
    <w:unhideWhenUsed/>
    <w:qFormat/>
    <w:rsid w:val="006A465F"/>
    <w:pPr>
      <w:keepNext/>
      <w:keepLines/>
      <w:spacing w:before="200" w:after="0"/>
      <w:outlineLvl w:val="6"/>
    </w:pPr>
    <w:rPr>
      <w:rFonts w:asciiTheme="majorHAnsi" w:eastAsiaTheme="majorEastAsia" w:hAnsiTheme="majorHAnsi" w:cstheme="majorBidi"/>
      <w:i/>
      <w:iCs/>
      <w:color w:val="0095D0" w:themeColor="text1" w:themeTint="BF"/>
    </w:rPr>
  </w:style>
  <w:style w:type="paragraph" w:styleId="Heading8">
    <w:name w:val="heading 8"/>
    <w:basedOn w:val="Normal"/>
    <w:next w:val="Normal"/>
    <w:link w:val="Heading8Char"/>
    <w:uiPriority w:val="9"/>
    <w:semiHidden/>
    <w:unhideWhenUsed/>
    <w:qFormat/>
    <w:rsid w:val="00A42015"/>
    <w:pPr>
      <w:keepNext/>
      <w:keepLines/>
      <w:numPr>
        <w:ilvl w:val="7"/>
        <w:numId w:val="11"/>
      </w:numPr>
      <w:spacing w:before="200" w:after="0"/>
      <w:outlineLvl w:val="7"/>
    </w:pPr>
    <w:rPr>
      <w:rFonts w:asciiTheme="majorHAnsi" w:eastAsiaTheme="majorEastAsia" w:hAnsiTheme="majorHAnsi" w:cstheme="majorBidi"/>
      <w:color w:val="0095D0" w:themeColor="text1" w:themeTint="BF"/>
      <w:sz w:val="20"/>
      <w:szCs w:val="20"/>
    </w:rPr>
  </w:style>
  <w:style w:type="paragraph" w:styleId="Heading9">
    <w:name w:val="heading 9"/>
    <w:basedOn w:val="Normal"/>
    <w:next w:val="Normal"/>
    <w:link w:val="Heading9Char"/>
    <w:uiPriority w:val="9"/>
    <w:semiHidden/>
    <w:unhideWhenUsed/>
    <w:qFormat/>
    <w:rsid w:val="00A42015"/>
    <w:pPr>
      <w:keepNext/>
      <w:keepLines/>
      <w:numPr>
        <w:ilvl w:val="8"/>
        <w:numId w:val="11"/>
      </w:numPr>
      <w:spacing w:before="200" w:after="0"/>
      <w:outlineLvl w:val="8"/>
    </w:pPr>
    <w:rPr>
      <w:rFonts w:asciiTheme="majorHAnsi" w:eastAsiaTheme="majorEastAsia" w:hAnsiTheme="majorHAnsi" w:cstheme="majorBidi"/>
      <w:i/>
      <w:iCs/>
      <w:color w:val="0095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7"/>
    <w:qFormat/>
    <w:rsid w:val="00CA592C"/>
    <w:pPr>
      <w:spacing w:before="60" w:after="60" w:line="300" w:lineRule="exact"/>
    </w:pPr>
    <w:rPr>
      <w:rFonts w:ascii="Calibri" w:eastAsiaTheme="minorHAnsi" w:hAnsi="Calibri" w:cs="Arial"/>
      <w:color w:val="004D6B" w:themeColor="text1"/>
      <w:szCs w:val="22"/>
    </w:rPr>
  </w:style>
  <w:style w:type="paragraph" w:styleId="ListBullet2">
    <w:name w:val="List Bullet 2"/>
    <w:basedOn w:val="Normal"/>
    <w:uiPriority w:val="11"/>
    <w:qFormat/>
    <w:rsid w:val="00CC2C4C"/>
    <w:pPr>
      <w:numPr>
        <w:numId w:val="1"/>
      </w:numPr>
      <w:spacing w:line="300" w:lineRule="exact"/>
      <w:ind w:left="1560"/>
      <w:contextualSpacing/>
    </w:pPr>
    <w:rPr>
      <w:rFonts w:eastAsiaTheme="minorHAnsi"/>
      <w:szCs w:val="22"/>
    </w:rPr>
  </w:style>
  <w:style w:type="paragraph" w:styleId="ListBullet">
    <w:name w:val="List Bullet"/>
    <w:basedOn w:val="Normal"/>
    <w:uiPriority w:val="11"/>
    <w:qFormat/>
    <w:rsid w:val="0063644A"/>
    <w:pPr>
      <w:numPr>
        <w:numId w:val="3"/>
      </w:numPr>
      <w:tabs>
        <w:tab w:val="clear" w:pos="360"/>
        <w:tab w:val="num" w:pos="1134"/>
      </w:tabs>
      <w:ind w:left="1134" w:hanging="567"/>
    </w:pPr>
    <w:rPr>
      <w:rFonts w:eastAsiaTheme="minorHAnsi"/>
      <w:szCs w:val="22"/>
    </w:rPr>
  </w:style>
  <w:style w:type="paragraph" w:styleId="EndnoteText">
    <w:name w:val="endnote text"/>
    <w:basedOn w:val="Normal"/>
    <w:link w:val="EndnoteTextChar"/>
    <w:uiPriority w:val="99"/>
    <w:unhideWhenUsed/>
    <w:qFormat/>
    <w:rsid w:val="00E23E7A"/>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rsid w:val="00E23E7A"/>
    <w:rPr>
      <w:rFonts w:ascii="Calibri" w:hAnsi="Calibri" w:cs="Arial"/>
      <w:iCs/>
      <w:color w:val="381E37"/>
      <w:kern w:val="32"/>
      <w:sz w:val="22"/>
      <w:lang w:eastAsia="en-GB"/>
    </w:rPr>
  </w:style>
  <w:style w:type="paragraph" w:styleId="BalloonText">
    <w:name w:val="Balloon Text"/>
    <w:basedOn w:val="Normal"/>
    <w:link w:val="BalloonTextChar"/>
    <w:uiPriority w:val="99"/>
    <w:semiHidden/>
    <w:unhideWhenUsed/>
    <w:rsid w:val="00E23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E7A"/>
    <w:rPr>
      <w:rFonts w:ascii="Lucida Grande" w:hAnsi="Lucida Grande" w:cs="Lucida Grande"/>
      <w:sz w:val="18"/>
      <w:szCs w:val="18"/>
      <w:lang w:val="en-GB"/>
    </w:rPr>
  </w:style>
  <w:style w:type="paragraph" w:styleId="BodyText">
    <w:name w:val="Body Text"/>
    <w:basedOn w:val="ListParagraph"/>
    <w:link w:val="BodyTextChar"/>
    <w:uiPriority w:val="3"/>
    <w:qFormat/>
    <w:rsid w:val="00943565"/>
    <w:pPr>
      <w:ind w:left="0"/>
      <w:contextualSpacing w:val="0"/>
    </w:pPr>
    <w:rPr>
      <w:rFonts w:ascii="Arial" w:hAnsi="Arial"/>
    </w:rPr>
  </w:style>
  <w:style w:type="character" w:customStyle="1" w:styleId="BodyTextChar">
    <w:name w:val="Body Text Char"/>
    <w:basedOn w:val="DefaultParagraphFont"/>
    <w:link w:val="BodyText"/>
    <w:uiPriority w:val="3"/>
    <w:rsid w:val="00754B1D"/>
    <w:rPr>
      <w:rFonts w:ascii="Arial" w:hAnsi="Arial"/>
      <w:color w:val="004D6B"/>
      <w:sz w:val="22"/>
    </w:rPr>
  </w:style>
  <w:style w:type="paragraph" w:styleId="ListParagraph">
    <w:name w:val="List Paragraph"/>
    <w:basedOn w:val="Normal"/>
    <w:uiPriority w:val="34"/>
    <w:qFormat/>
    <w:rsid w:val="002E48E9"/>
    <w:pPr>
      <w:ind w:left="720"/>
      <w:contextualSpacing/>
    </w:pPr>
  </w:style>
  <w:style w:type="paragraph" w:styleId="Title">
    <w:name w:val="Title"/>
    <w:basedOn w:val="Normal"/>
    <w:next w:val="Normal"/>
    <w:link w:val="TitleChar"/>
    <w:qFormat/>
    <w:rsid w:val="0058719C"/>
    <w:pPr>
      <w:spacing w:after="240" w:line="640" w:lineRule="exact"/>
      <w:ind w:left="1843"/>
    </w:pPr>
    <w:rPr>
      <w:b/>
      <w:sz w:val="72"/>
      <w:szCs w:val="72"/>
    </w:rPr>
  </w:style>
  <w:style w:type="table" w:styleId="LightList-Accent5">
    <w:name w:val="Light List Accent 5"/>
    <w:aliases w:val="Healthwatch Table"/>
    <w:basedOn w:val="TableNormal"/>
    <w:uiPriority w:val="61"/>
    <w:rsid w:val="005407ED"/>
    <w:rPr>
      <w:rFonts w:eastAsiaTheme="minorHAnsi"/>
      <w:sz w:val="22"/>
      <w:szCs w:val="22"/>
      <w:lang w:val="en-GB"/>
    </w:rPr>
    <w:tblPr>
      <w:tblStyleRowBandSize w:val="1"/>
      <w:tblStyleColBandSize w:val="1"/>
    </w:tblPr>
    <w:tblStylePr w:type="firstRow">
      <w:pPr>
        <w:spacing w:before="0" w:after="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0" w:after="0" w:line="240" w:lineRule="auto"/>
      </w:pPr>
      <w:rPr>
        <w:b/>
        <w:bCs/>
      </w:rPr>
      <w:tblPr/>
      <w:tcPr>
        <w:tcBorders>
          <w:top w:val="double" w:sz="6" w:space="0" w:color="00857C" w:themeColor="accent5"/>
          <w:left w:val="single" w:sz="8" w:space="0" w:color="00857C" w:themeColor="accent5"/>
          <w:bottom w:val="single" w:sz="8" w:space="0" w:color="00857C" w:themeColor="accent5"/>
          <w:right w:val="single" w:sz="8" w:space="0" w:color="00857C"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paragraph" w:styleId="FootnoteText">
    <w:name w:val="footnote text"/>
    <w:basedOn w:val="Normal"/>
    <w:link w:val="FootnoteTextChar"/>
    <w:uiPriority w:val="99"/>
    <w:unhideWhenUsed/>
    <w:qFormat/>
    <w:rsid w:val="0022134C"/>
    <w:pPr>
      <w:spacing w:before="60"/>
    </w:pPr>
    <w:rPr>
      <w:sz w:val="20"/>
    </w:rPr>
  </w:style>
  <w:style w:type="character" w:customStyle="1" w:styleId="FootnoteTextChar">
    <w:name w:val="Footnote Text Char"/>
    <w:basedOn w:val="DefaultParagraphFont"/>
    <w:link w:val="FootnoteText"/>
    <w:uiPriority w:val="99"/>
    <w:rsid w:val="0022134C"/>
    <w:rPr>
      <w:rFonts w:ascii="Trebuchet MS" w:hAnsi="Trebuchet MS"/>
      <w:sz w:val="20"/>
    </w:rPr>
  </w:style>
  <w:style w:type="paragraph" w:customStyle="1" w:styleId="Pullout">
    <w:name w:val="Pullout"/>
    <w:basedOn w:val="Normal"/>
    <w:uiPriority w:val="13"/>
    <w:qFormat/>
    <w:rsid w:val="005550DA"/>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styleId="IntenseQuote">
    <w:name w:val="Intense Quote"/>
    <w:basedOn w:val="Normal"/>
    <w:next w:val="Normal"/>
    <w:link w:val="IntenseQuoteChar"/>
    <w:uiPriority w:val="30"/>
    <w:qFormat/>
    <w:rsid w:val="00F47A4F"/>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rsid w:val="00F47A4F"/>
    <w:rPr>
      <w:rFonts w:ascii="Arial" w:hAnsi="Arial"/>
      <w:b/>
      <w:bCs/>
      <w:i/>
      <w:iCs/>
      <w:color w:val="EE3224"/>
      <w:sz w:val="22"/>
      <w:lang w:eastAsia="en-GB"/>
    </w:rPr>
  </w:style>
  <w:style w:type="character" w:customStyle="1" w:styleId="Heading1Char">
    <w:name w:val="Heading 1 Char"/>
    <w:basedOn w:val="DefaultParagraphFont"/>
    <w:link w:val="Heading1"/>
    <w:uiPriority w:val="1"/>
    <w:rsid w:val="00754B1D"/>
    <w:rPr>
      <w:b/>
      <w:color w:val="004D6B"/>
      <w:sz w:val="48"/>
      <w:szCs w:val="48"/>
      <w:lang w:val="en-GB"/>
    </w:rPr>
  </w:style>
  <w:style w:type="character" w:customStyle="1" w:styleId="Heading2Char">
    <w:name w:val="Heading 2 Char"/>
    <w:basedOn w:val="DefaultParagraphFont"/>
    <w:link w:val="Heading2"/>
    <w:uiPriority w:val="1"/>
    <w:rsid w:val="00754B1D"/>
    <w:rPr>
      <w:b/>
      <w:color w:val="004D6B"/>
      <w:sz w:val="32"/>
      <w:szCs w:val="32"/>
      <w:lang w:val="en-GB"/>
    </w:rPr>
  </w:style>
  <w:style w:type="character" w:customStyle="1" w:styleId="Heading3Char">
    <w:name w:val="Heading 3 Char"/>
    <w:basedOn w:val="DefaultParagraphFont"/>
    <w:link w:val="Heading3"/>
    <w:uiPriority w:val="1"/>
    <w:rsid w:val="00754B1D"/>
    <w:rPr>
      <w:b/>
      <w:color w:val="84BD00"/>
      <w:sz w:val="28"/>
      <w:szCs w:val="28"/>
      <w:lang w:val="en-GB"/>
    </w:rPr>
  </w:style>
  <w:style w:type="character" w:customStyle="1" w:styleId="Heading6Char">
    <w:name w:val="Heading 6 Char"/>
    <w:aliases w:val="Intro Char"/>
    <w:basedOn w:val="DefaultParagraphFont"/>
    <w:link w:val="Heading6"/>
    <w:uiPriority w:val="1"/>
    <w:rsid w:val="00754B1D"/>
    <w:rPr>
      <w:color w:val="84BD00"/>
      <w:sz w:val="28"/>
      <w:szCs w:val="28"/>
      <w:lang w:val="en-GB"/>
    </w:rPr>
  </w:style>
  <w:style w:type="paragraph" w:styleId="BlockText">
    <w:name w:val="Block Text"/>
    <w:basedOn w:val="Normal"/>
    <w:uiPriority w:val="13"/>
    <w:rsid w:val="00277B09"/>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Quote">
    <w:name w:val="Quote"/>
    <w:basedOn w:val="Normal"/>
    <w:next w:val="Normal"/>
    <w:link w:val="QuoteChar"/>
    <w:uiPriority w:val="13"/>
    <w:qFormat/>
    <w:rsid w:val="00833C7A"/>
    <w:pPr>
      <w:spacing w:before="240" w:after="0"/>
      <w:ind w:left="1701" w:right="1701"/>
    </w:pPr>
    <w:rPr>
      <w:color w:val="E73E97"/>
    </w:rPr>
  </w:style>
  <w:style w:type="character" w:customStyle="1" w:styleId="QuoteChar">
    <w:name w:val="Quote Char"/>
    <w:basedOn w:val="DefaultParagraphFont"/>
    <w:link w:val="Quote"/>
    <w:uiPriority w:val="13"/>
    <w:rsid w:val="00754B1D"/>
    <w:rPr>
      <w:color w:val="E73E97"/>
      <w:sz w:val="22"/>
      <w:lang w:val="en-GB"/>
    </w:rPr>
  </w:style>
  <w:style w:type="paragraph" w:styleId="ListNumber">
    <w:name w:val="List Number"/>
    <w:basedOn w:val="List"/>
    <w:uiPriority w:val="11"/>
    <w:rsid w:val="00CC2C4C"/>
    <w:pPr>
      <w:numPr>
        <w:numId w:val="9"/>
      </w:numPr>
      <w:ind w:left="1134" w:hanging="567"/>
    </w:pPr>
  </w:style>
  <w:style w:type="paragraph" w:styleId="List">
    <w:name w:val="List"/>
    <w:basedOn w:val="ListParagraph"/>
    <w:uiPriority w:val="11"/>
    <w:rsid w:val="00CC2C4C"/>
    <w:pPr>
      <w:numPr>
        <w:numId w:val="19"/>
      </w:numPr>
      <w:ind w:left="1134" w:hanging="567"/>
      <w:contextualSpacing w:val="0"/>
    </w:pPr>
  </w:style>
  <w:style w:type="paragraph" w:customStyle="1" w:styleId="Source">
    <w:name w:val="Source"/>
    <w:basedOn w:val="Normal"/>
    <w:next w:val="Normal"/>
    <w:uiPriority w:val="13"/>
    <w:qFormat/>
    <w:rsid w:val="005550DA"/>
    <w:pPr>
      <w:spacing w:after="240" w:line="260" w:lineRule="exact"/>
      <w:ind w:left="1701" w:right="2268"/>
    </w:pPr>
    <w:rPr>
      <w:sz w:val="20"/>
      <w:szCs w:val="20"/>
    </w:rPr>
  </w:style>
  <w:style w:type="paragraph" w:styleId="TOCHeading">
    <w:name w:val="TOC Heading"/>
    <w:basedOn w:val="Heading1"/>
    <w:next w:val="Normal"/>
    <w:uiPriority w:val="39"/>
    <w:unhideWhenUsed/>
    <w:qFormat/>
    <w:rsid w:val="003A513D"/>
    <w:pPr>
      <w:numPr>
        <w:numId w:val="0"/>
      </w:numPr>
    </w:pPr>
  </w:style>
  <w:style w:type="paragraph" w:styleId="Header">
    <w:name w:val="header"/>
    <w:basedOn w:val="Normal"/>
    <w:link w:val="HeaderChar"/>
    <w:uiPriority w:val="99"/>
    <w:unhideWhenUsed/>
    <w:rsid w:val="00AE07DE"/>
    <w:pPr>
      <w:pBdr>
        <w:left w:val="single" w:sz="48" w:space="4" w:color="84BD00"/>
      </w:pBdr>
      <w:tabs>
        <w:tab w:val="center" w:pos="4320"/>
        <w:tab w:val="right" w:pos="8640"/>
      </w:tabs>
      <w:spacing w:before="60" w:after="60" w:line="240" w:lineRule="auto"/>
    </w:pPr>
    <w:rPr>
      <w:color w:val="84BD00"/>
      <w:spacing w:val="10"/>
    </w:rPr>
  </w:style>
  <w:style w:type="character" w:customStyle="1" w:styleId="HeaderChar">
    <w:name w:val="Header Char"/>
    <w:basedOn w:val="DefaultParagraphFont"/>
    <w:link w:val="Header"/>
    <w:uiPriority w:val="99"/>
    <w:rsid w:val="00AE07DE"/>
    <w:rPr>
      <w:color w:val="84BD00"/>
      <w:spacing w:val="10"/>
    </w:rPr>
  </w:style>
  <w:style w:type="paragraph" w:styleId="Footer">
    <w:name w:val="footer"/>
    <w:link w:val="FooterChar"/>
    <w:uiPriority w:val="99"/>
    <w:unhideWhenUsed/>
    <w:rsid w:val="0093647B"/>
    <w:pPr>
      <w:spacing w:before="120"/>
      <w:jc w:val="right"/>
    </w:pPr>
    <w:rPr>
      <w:rFonts w:cs="Times New Roman"/>
      <w:color w:val="84BD00"/>
      <w:sz w:val="20"/>
      <w:lang w:val="en-GB"/>
    </w:rPr>
  </w:style>
  <w:style w:type="character" w:customStyle="1" w:styleId="FooterChar">
    <w:name w:val="Footer Char"/>
    <w:basedOn w:val="DefaultParagraphFont"/>
    <w:link w:val="Footer"/>
    <w:uiPriority w:val="99"/>
    <w:rsid w:val="0093647B"/>
    <w:rPr>
      <w:rFonts w:cs="Times New Roman"/>
      <w:color w:val="84BD00"/>
      <w:sz w:val="20"/>
      <w:lang w:val="en-GB"/>
    </w:rPr>
  </w:style>
  <w:style w:type="character" w:customStyle="1" w:styleId="TitleChar">
    <w:name w:val="Title Char"/>
    <w:basedOn w:val="DefaultParagraphFont"/>
    <w:link w:val="Title"/>
    <w:rsid w:val="00754B1D"/>
    <w:rPr>
      <w:b/>
      <w:color w:val="004D6B"/>
      <w:sz w:val="72"/>
      <w:szCs w:val="72"/>
      <w:lang w:val="en-GB"/>
    </w:rPr>
  </w:style>
  <w:style w:type="paragraph" w:styleId="Subtitle">
    <w:name w:val="Subtitle"/>
    <w:basedOn w:val="Normal"/>
    <w:next w:val="Normal"/>
    <w:link w:val="SubtitleChar"/>
    <w:qFormat/>
    <w:rsid w:val="00145978"/>
    <w:pPr>
      <w:spacing w:before="240" w:after="480" w:line="440" w:lineRule="exact"/>
      <w:ind w:left="1843"/>
    </w:pPr>
    <w:rPr>
      <w:sz w:val="36"/>
      <w:szCs w:val="36"/>
    </w:rPr>
  </w:style>
  <w:style w:type="character" w:customStyle="1" w:styleId="SubtitleChar">
    <w:name w:val="Subtitle Char"/>
    <w:basedOn w:val="DefaultParagraphFont"/>
    <w:link w:val="Subtitle"/>
    <w:rsid w:val="00754B1D"/>
    <w:rPr>
      <w:color w:val="004D6B"/>
      <w:sz w:val="36"/>
      <w:szCs w:val="36"/>
      <w:lang w:val="en-GB"/>
    </w:rPr>
  </w:style>
  <w:style w:type="paragraph" w:styleId="Date">
    <w:name w:val="Date"/>
    <w:basedOn w:val="Normal"/>
    <w:next w:val="Normal"/>
    <w:link w:val="DateChar"/>
    <w:uiPriority w:val="5"/>
    <w:rsid w:val="00145978"/>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rsid w:val="00754B1D"/>
    <w:rPr>
      <w:color w:val="84BD00"/>
      <w:sz w:val="32"/>
      <w:szCs w:val="32"/>
      <w:lang w:val="en-GB"/>
    </w:rPr>
  </w:style>
  <w:style w:type="paragraph" w:customStyle="1" w:styleId="TypeHeader">
    <w:name w:val="TypeHeader"/>
    <w:next w:val="Normal"/>
    <w:semiHidden/>
    <w:qFormat/>
    <w:locked/>
    <w:rsid w:val="00475A60"/>
    <w:pPr>
      <w:pBdr>
        <w:left w:val="single" w:sz="48" w:space="4" w:color="FFFFFF" w:themeColor="background1"/>
      </w:pBdr>
      <w:spacing w:before="120"/>
    </w:pPr>
    <w:rPr>
      <w:b/>
      <w:noProof/>
      <w:color w:val="FFFFFF" w:themeColor="background1"/>
      <w:sz w:val="40"/>
      <w:szCs w:val="40"/>
    </w:rPr>
  </w:style>
  <w:style w:type="paragraph" w:styleId="Caption">
    <w:name w:val="caption"/>
    <w:basedOn w:val="Normal"/>
    <w:next w:val="Normal"/>
    <w:uiPriority w:val="5"/>
    <w:qFormat/>
    <w:rsid w:val="00553042"/>
    <w:pPr>
      <w:spacing w:before="240"/>
    </w:pPr>
    <w:rPr>
      <w:b/>
    </w:rPr>
  </w:style>
  <w:style w:type="character" w:customStyle="1" w:styleId="Heading4Char">
    <w:name w:val="Heading 4 Char"/>
    <w:basedOn w:val="DefaultParagraphFont"/>
    <w:link w:val="Heading4"/>
    <w:uiPriority w:val="1"/>
    <w:rsid w:val="00754B1D"/>
    <w:rPr>
      <w:color w:val="84BD00"/>
      <w:lang w:val="en-GB"/>
    </w:rPr>
  </w:style>
  <w:style w:type="paragraph" w:styleId="TOC1">
    <w:name w:val="toc 1"/>
    <w:basedOn w:val="Normal"/>
    <w:next w:val="Normal"/>
    <w:autoRedefine/>
    <w:uiPriority w:val="39"/>
    <w:unhideWhenUsed/>
    <w:rsid w:val="005B7A9C"/>
    <w:rPr>
      <w:szCs w:val="22"/>
    </w:rPr>
  </w:style>
  <w:style w:type="paragraph" w:styleId="TOC2">
    <w:name w:val="toc 2"/>
    <w:basedOn w:val="Normal"/>
    <w:next w:val="Normal"/>
    <w:autoRedefine/>
    <w:uiPriority w:val="39"/>
    <w:unhideWhenUsed/>
    <w:rsid w:val="00605A67"/>
    <w:pPr>
      <w:tabs>
        <w:tab w:val="left" w:pos="993"/>
        <w:tab w:val="right" w:leader="dot" w:pos="9054"/>
      </w:tabs>
      <w:ind w:left="993" w:hanging="567"/>
    </w:pPr>
  </w:style>
  <w:style w:type="paragraph" w:styleId="TOC3">
    <w:name w:val="toc 3"/>
    <w:basedOn w:val="Normal"/>
    <w:next w:val="Normal"/>
    <w:autoRedefine/>
    <w:uiPriority w:val="39"/>
    <w:unhideWhenUsed/>
    <w:rsid w:val="009C152D"/>
    <w:pPr>
      <w:ind w:left="440"/>
    </w:pPr>
  </w:style>
  <w:style w:type="paragraph" w:styleId="TOC4">
    <w:name w:val="toc 4"/>
    <w:basedOn w:val="Normal"/>
    <w:next w:val="Normal"/>
    <w:autoRedefine/>
    <w:uiPriority w:val="39"/>
    <w:unhideWhenUsed/>
    <w:rsid w:val="009C152D"/>
    <w:pPr>
      <w:ind w:left="660"/>
    </w:pPr>
  </w:style>
  <w:style w:type="paragraph" w:styleId="TOC5">
    <w:name w:val="toc 5"/>
    <w:basedOn w:val="Normal"/>
    <w:next w:val="Normal"/>
    <w:autoRedefine/>
    <w:uiPriority w:val="39"/>
    <w:unhideWhenUsed/>
    <w:rsid w:val="009C152D"/>
    <w:pPr>
      <w:ind w:left="880"/>
    </w:pPr>
  </w:style>
  <w:style w:type="paragraph" w:styleId="TOC6">
    <w:name w:val="toc 6"/>
    <w:basedOn w:val="Normal"/>
    <w:next w:val="Normal"/>
    <w:autoRedefine/>
    <w:uiPriority w:val="39"/>
    <w:unhideWhenUsed/>
    <w:rsid w:val="009C152D"/>
    <w:pPr>
      <w:ind w:left="1100"/>
    </w:pPr>
  </w:style>
  <w:style w:type="paragraph" w:styleId="TOC7">
    <w:name w:val="toc 7"/>
    <w:basedOn w:val="Normal"/>
    <w:next w:val="Normal"/>
    <w:autoRedefine/>
    <w:uiPriority w:val="39"/>
    <w:unhideWhenUsed/>
    <w:rsid w:val="009C152D"/>
    <w:pPr>
      <w:ind w:left="1320"/>
    </w:pPr>
  </w:style>
  <w:style w:type="paragraph" w:styleId="TOC8">
    <w:name w:val="toc 8"/>
    <w:basedOn w:val="Normal"/>
    <w:next w:val="Normal"/>
    <w:autoRedefine/>
    <w:uiPriority w:val="39"/>
    <w:unhideWhenUsed/>
    <w:rsid w:val="009C152D"/>
    <w:pPr>
      <w:ind w:left="1540"/>
    </w:pPr>
  </w:style>
  <w:style w:type="paragraph" w:styleId="TOC9">
    <w:name w:val="toc 9"/>
    <w:basedOn w:val="Normal"/>
    <w:next w:val="Normal"/>
    <w:autoRedefine/>
    <w:uiPriority w:val="39"/>
    <w:unhideWhenUsed/>
    <w:rsid w:val="009C152D"/>
    <w:pPr>
      <w:ind w:left="1760"/>
    </w:pPr>
  </w:style>
  <w:style w:type="character" w:customStyle="1" w:styleId="Heading5Char">
    <w:name w:val="Heading 5 Char"/>
    <w:basedOn w:val="DefaultParagraphFont"/>
    <w:link w:val="Heading5"/>
    <w:uiPriority w:val="9"/>
    <w:semiHidden/>
    <w:rsid w:val="00A42015"/>
    <w:rPr>
      <w:rFonts w:asciiTheme="majorHAnsi" w:eastAsiaTheme="majorEastAsia" w:hAnsiTheme="majorHAnsi" w:cstheme="majorBidi"/>
      <w:color w:val="415E00" w:themeColor="accent1" w:themeShade="7F"/>
      <w:sz w:val="22"/>
      <w:lang w:val="en-GB"/>
    </w:rPr>
  </w:style>
  <w:style w:type="character" w:customStyle="1" w:styleId="Heading7Char">
    <w:name w:val="Heading 7 Char"/>
    <w:basedOn w:val="DefaultParagraphFont"/>
    <w:link w:val="Heading7"/>
    <w:uiPriority w:val="9"/>
    <w:semiHidden/>
    <w:rsid w:val="00A42015"/>
    <w:rPr>
      <w:rFonts w:asciiTheme="majorHAnsi" w:eastAsiaTheme="majorEastAsia" w:hAnsiTheme="majorHAnsi" w:cstheme="majorBidi"/>
      <w:i/>
      <w:iCs/>
      <w:color w:val="0095D0" w:themeColor="text1" w:themeTint="BF"/>
      <w:sz w:val="22"/>
      <w:lang w:val="en-GB"/>
    </w:rPr>
  </w:style>
  <w:style w:type="character" w:customStyle="1" w:styleId="Heading8Char">
    <w:name w:val="Heading 8 Char"/>
    <w:basedOn w:val="DefaultParagraphFont"/>
    <w:link w:val="Heading8"/>
    <w:uiPriority w:val="9"/>
    <w:semiHidden/>
    <w:rsid w:val="00A42015"/>
    <w:rPr>
      <w:rFonts w:asciiTheme="majorHAnsi" w:eastAsiaTheme="majorEastAsia" w:hAnsiTheme="majorHAnsi" w:cstheme="majorBidi"/>
      <w:color w:val="0095D0" w:themeColor="text1" w:themeTint="BF"/>
      <w:sz w:val="20"/>
      <w:szCs w:val="20"/>
      <w:lang w:val="en-GB"/>
    </w:rPr>
  </w:style>
  <w:style w:type="character" w:customStyle="1" w:styleId="Heading9Char">
    <w:name w:val="Heading 9 Char"/>
    <w:basedOn w:val="DefaultParagraphFont"/>
    <w:link w:val="Heading9"/>
    <w:uiPriority w:val="9"/>
    <w:semiHidden/>
    <w:rsid w:val="00A42015"/>
    <w:rPr>
      <w:rFonts w:asciiTheme="majorHAnsi" w:eastAsiaTheme="majorEastAsia" w:hAnsiTheme="majorHAnsi" w:cstheme="majorBidi"/>
      <w:i/>
      <w:iCs/>
      <w:color w:val="0095D0" w:themeColor="text1" w:themeTint="BF"/>
      <w:sz w:val="20"/>
      <w:szCs w:val="20"/>
      <w:lang w:val="en-GB"/>
    </w:rPr>
  </w:style>
  <w:style w:type="table" w:styleId="TableGrid">
    <w:name w:val="Table Grid"/>
    <w:basedOn w:val="TableNormal"/>
    <w:uiPriority w:val="59"/>
    <w:rsid w:val="0054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6870"/>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56870"/>
    <w:rPr>
      <w:rFonts w:ascii="Lucida Grande" w:hAnsi="Lucida Grande" w:cs="Lucida Grande"/>
      <w:lang w:val="en-GB"/>
    </w:rPr>
  </w:style>
  <w:style w:type="paragraph" w:customStyle="1" w:styleId="CaseStudyHeading">
    <w:name w:val="CaseStudy Heading"/>
    <w:basedOn w:val="Normal"/>
    <w:link w:val="CaseStudyHeadingChar"/>
    <w:uiPriority w:val="10"/>
    <w:qFormat/>
    <w:rsid w:val="00F525F9"/>
    <w:pPr>
      <w:pBdr>
        <w:top w:val="thinThickSmallGap" w:sz="24" w:space="6" w:color="004D6B" w:themeColor="text1"/>
      </w:pBdr>
      <w:spacing w:before="240" w:line="360" w:lineRule="exact"/>
      <w:outlineLvl w:val="3"/>
    </w:pPr>
    <w:rPr>
      <w:b/>
      <w:sz w:val="28"/>
      <w:szCs w:val="28"/>
    </w:rPr>
  </w:style>
  <w:style w:type="paragraph" w:customStyle="1" w:styleId="CaseStudyBodyText">
    <w:name w:val="CaseStudy Body Text"/>
    <w:basedOn w:val="Normal"/>
    <w:link w:val="CaseStudyBodyTextChar"/>
    <w:uiPriority w:val="10"/>
    <w:qFormat/>
    <w:rsid w:val="00540C53"/>
    <w:rPr>
      <w:sz w:val="22"/>
      <w:szCs w:val="22"/>
    </w:rPr>
  </w:style>
  <w:style w:type="character" w:customStyle="1" w:styleId="CaseStudyHeadingChar">
    <w:name w:val="CaseStudy Heading Char"/>
    <w:basedOn w:val="DefaultParagraphFont"/>
    <w:link w:val="CaseStudyHeading"/>
    <w:uiPriority w:val="10"/>
    <w:rsid w:val="00F525F9"/>
    <w:rPr>
      <w:b/>
      <w:color w:val="004F6B"/>
      <w:sz w:val="28"/>
      <w:szCs w:val="28"/>
    </w:rPr>
  </w:style>
  <w:style w:type="paragraph" w:customStyle="1" w:styleId="CaseStudyLastParagraph">
    <w:name w:val="CaseStudy Last Paragraph"/>
    <w:basedOn w:val="Normal"/>
    <w:link w:val="CaseStudyLastParagraphChar"/>
    <w:uiPriority w:val="10"/>
    <w:qFormat/>
    <w:rsid w:val="00540C53"/>
    <w:pPr>
      <w:pBdr>
        <w:bottom w:val="thickThinSmallGap" w:sz="24" w:space="6" w:color="004D6B" w:themeColor="text1"/>
      </w:pBdr>
      <w:spacing w:after="240"/>
    </w:pPr>
    <w:rPr>
      <w:sz w:val="22"/>
      <w:szCs w:val="22"/>
    </w:rPr>
  </w:style>
  <w:style w:type="character" w:customStyle="1" w:styleId="CaseStudyBodyTextChar">
    <w:name w:val="CaseStudy Body Text Char"/>
    <w:basedOn w:val="DefaultParagraphFont"/>
    <w:link w:val="CaseStudyBodyText"/>
    <w:uiPriority w:val="10"/>
    <w:rsid w:val="00437984"/>
    <w:rPr>
      <w:color w:val="004F6B"/>
      <w:sz w:val="22"/>
      <w:szCs w:val="22"/>
    </w:rPr>
  </w:style>
  <w:style w:type="character" w:customStyle="1" w:styleId="CaseStudyLastParagraphChar">
    <w:name w:val="CaseStudy Last Paragraph Char"/>
    <w:basedOn w:val="DefaultParagraphFont"/>
    <w:link w:val="CaseStudyLastParagraph"/>
    <w:uiPriority w:val="10"/>
    <w:rsid w:val="00437984"/>
    <w:rPr>
      <w:color w:val="004F6B"/>
      <w:sz w:val="22"/>
      <w:szCs w:val="22"/>
    </w:rPr>
  </w:style>
  <w:style w:type="character" w:styleId="CommentReference">
    <w:name w:val="annotation reference"/>
    <w:basedOn w:val="DefaultParagraphFont"/>
    <w:uiPriority w:val="99"/>
    <w:semiHidden/>
    <w:unhideWhenUsed/>
    <w:rsid w:val="00A55404"/>
    <w:rPr>
      <w:sz w:val="16"/>
      <w:szCs w:val="16"/>
    </w:rPr>
  </w:style>
  <w:style w:type="paragraph" w:styleId="CommentText">
    <w:name w:val="annotation text"/>
    <w:basedOn w:val="Normal"/>
    <w:link w:val="CommentTextChar"/>
    <w:uiPriority w:val="99"/>
    <w:semiHidden/>
    <w:unhideWhenUsed/>
    <w:rsid w:val="00A55404"/>
    <w:pPr>
      <w:spacing w:before="0" w:after="200" w:line="240" w:lineRule="auto"/>
    </w:pPr>
    <w:rPr>
      <w:rFonts w:asciiTheme="minorHAnsi" w:eastAsia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A55404"/>
    <w:rPr>
      <w:rFonts w:asciiTheme="minorHAnsi" w:eastAsiaTheme="minorHAnsi" w:hAnsiTheme="minorHAnsi"/>
      <w:sz w:val="20"/>
      <w:szCs w:val="20"/>
      <w:lang w:val="en-GB"/>
    </w:rPr>
  </w:style>
  <w:style w:type="character" w:styleId="Hyperlink">
    <w:name w:val="Hyperlink"/>
    <w:basedOn w:val="DefaultParagraphFont"/>
    <w:uiPriority w:val="99"/>
    <w:unhideWhenUsed/>
    <w:rsid w:val="00A55404"/>
    <w:rPr>
      <w:color w:val="84BD00" w:themeColor="hyperlink"/>
      <w:u w:val="single"/>
    </w:rPr>
  </w:style>
  <w:style w:type="paragraph" w:styleId="NormalWeb">
    <w:name w:val="Normal (Web)"/>
    <w:basedOn w:val="Normal"/>
    <w:uiPriority w:val="99"/>
    <w:semiHidden/>
    <w:unhideWhenUsed/>
    <w:rsid w:val="009C19C1"/>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sid w:val="009C1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1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info@healthwatchnorthumberland.co.uk" TargetMode="External"/><Relationship Id="rId3" Type="http://schemas.openxmlformats.org/officeDocument/2006/relationships/customXml" Target="../customXml/item3.xml"/><Relationship Id="rId21" Type="http://schemas.openxmlformats.org/officeDocument/2006/relationships/hyperlink" Target="mailto:info@healthwatchnorthumberland.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organisations/disclosure-and-barring-ser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apt-ne.org.uk/"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watch.co.uk/about-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nfo@healthwatchnorthumberlan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watchnorthumberland.co.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entS\AppData\Local\Microsoft\Windows\Temporary%20Internet%20Files\Content.Outlook\R2CWN400\Healthwatch%20England%20Local%20Guidance%20template_open.dotx" TargetMode="External"/></Relationships>
</file>

<file path=word/theme/theme1.xml><?xml version="1.0" encoding="utf-8"?>
<a:theme xmlns:a="http://schemas.openxmlformats.org/drawingml/2006/main" name="HWatch">
  <a:themeElements>
    <a:clrScheme name="Healthwatch">
      <a:dk1>
        <a:srgbClr val="004D6B"/>
      </a:dk1>
      <a:lt1>
        <a:sysClr val="window" lastClr="FFFFFF"/>
      </a:lt1>
      <a:dk2>
        <a:srgbClr val="000000"/>
      </a:dk2>
      <a:lt2>
        <a:srgbClr val="EEECE1"/>
      </a:lt2>
      <a:accent1>
        <a:srgbClr val="84BD00"/>
      </a:accent1>
      <a:accent2>
        <a:srgbClr val="E73E97"/>
      </a:accent2>
      <a:accent3>
        <a:srgbClr val="007BAC"/>
      </a:accent3>
      <a:accent4>
        <a:srgbClr val="9B26B6"/>
      </a:accent4>
      <a:accent5>
        <a:srgbClr val="00857C"/>
      </a:accent5>
      <a:accent6>
        <a:srgbClr val="F34F36"/>
      </a:accent6>
      <a:hlink>
        <a:srgbClr val="84BD00"/>
      </a:hlink>
      <a:folHlink>
        <a:srgbClr val="E73E97"/>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8479B9A7C354EBE930DCAB8426B84" ma:contentTypeVersion="10" ma:contentTypeDescription="Create a new document." ma:contentTypeScope="" ma:versionID="85cd88e708bb40583f4f932b186fac34">
  <xsd:schema xmlns:xsd="http://www.w3.org/2001/XMLSchema" xmlns:xs="http://www.w3.org/2001/XMLSchema" xmlns:p="http://schemas.microsoft.com/office/2006/metadata/properties" xmlns:ns2="23882524-bc4b-4c32-8192-1ac0b2cd29f9" xmlns:ns3="e7aa4a5e-c4c4-41ee-bf40-92cb012db920" targetNamespace="http://schemas.microsoft.com/office/2006/metadata/properties" ma:root="true" ma:fieldsID="0cf7b05407dd3a7d52524512c7eb2fd0" ns2:_="" ns3:_="">
    <xsd:import namespace="23882524-bc4b-4c32-8192-1ac0b2cd29f9"/>
    <xsd:import namespace="e7aa4a5e-c4c4-41ee-bf40-92cb012db920"/>
    <xsd:element name="properties">
      <xsd:complexType>
        <xsd:sequence>
          <xsd:element name="documentManagement">
            <xsd:complexType>
              <xsd:all>
                <xsd:element ref="ns2:SharedWithUsers" minOccurs="0"/>
                <xsd:element ref="ns2:SharingHintHash" minOccurs="0"/>
                <xsd:element ref="ns2:SharedWithDetails" minOccurs="0"/>
                <xsd:element ref="ns3:Who_x0020_is_x0020_this_x0020_for" minOccurs="0"/>
                <xsd:element ref="ns3:What_x0020_is_x0020_it_x0020_for" minOccurs="0"/>
                <xsd:element ref="ns3:Description0"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2524-bc4b-4c32-8192-1ac0b2cd2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aa4a5e-c4c4-41ee-bf40-92cb012db920" elementFormDefault="qualified">
    <xsd:import namespace="http://schemas.microsoft.com/office/2006/documentManagement/types"/>
    <xsd:import namespace="http://schemas.microsoft.com/office/infopath/2007/PartnerControls"/>
    <xsd:element name="Who_x0020_is_x0020_this_x0020_for" ma:index="11" nillable="true" ma:displayName="Who is this for" ma:internalName="Who_x0020_is_x0020_this_x0020_for">
      <xsd:simpleType>
        <xsd:restriction base="dms:Text">
          <xsd:maxLength value="255"/>
        </xsd:restriction>
      </xsd:simpleType>
    </xsd:element>
    <xsd:element name="What_x0020_is_x0020_it_x0020_for" ma:index="12" nillable="true" ma:displayName="What is it for" ma:internalName="What_x0020_is_x0020_it_x0020_for">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7aa4a5e-c4c4-41ee-bf40-92cb012db920">Use this editable template to create your own privacy statement that is compliant with the General Data Protection Regulation (GDPR).</Description0>
    <What_x0020_is_x0020_it_x0020_for xmlns="e7aa4a5e-c4c4-41ee-bf40-92cb012db920" xsi:nil="true"/>
    <Who_x0020_is_x0020_this_x0020_for xmlns="e7aa4a5e-c4c4-41ee-bf40-92cb012db920" xsi:nil="true"/>
    <SharedWithUsers xmlns="23882524-bc4b-4c32-8192-1ac0b2cd29f9">
      <UserInfo>
        <DisplayName>Stuart Morrison</DisplayName>
        <AccountId>1631</AccountId>
        <AccountType/>
      </UserInfo>
      <UserInfo>
        <DisplayName>Dex Hannon</DisplayName>
        <AccountId>1092</AccountId>
        <AccountType/>
      </UserInfo>
      <UserInfo>
        <DisplayName>Dianne Barham</DisplayName>
        <AccountId>560</AccountId>
        <AccountType/>
      </UserInfo>
      <UserInfo>
        <DisplayName>Eamonn England</DisplayName>
        <AccountId>401</AccountId>
        <AccountType/>
      </UserInfo>
      <UserInfo>
        <DisplayName>Deborah Hall</DisplayName>
        <AccountId>452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F921-F47F-4784-BD08-B019EA655B37}">
  <ds:schemaRefs>
    <ds:schemaRef ds:uri="http://schemas.microsoft.com/sharepoint/v3/contenttype/forms"/>
  </ds:schemaRefs>
</ds:datastoreItem>
</file>

<file path=customXml/itemProps2.xml><?xml version="1.0" encoding="utf-8"?>
<ds:datastoreItem xmlns:ds="http://schemas.openxmlformats.org/officeDocument/2006/customXml" ds:itemID="{CC21C078-348B-4DC7-907A-DFDC6CE7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2524-bc4b-4c32-8192-1ac0b2cd29f9"/>
    <ds:schemaRef ds:uri="e7aa4a5e-c4c4-41ee-bf40-92cb012db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7213-5ACD-4B5F-9985-6F8DD2315F0C}">
  <ds:schemaRefs>
    <ds:schemaRef ds:uri="http://schemas.microsoft.com/office/2006/metadata/properties"/>
    <ds:schemaRef ds:uri="e7aa4a5e-c4c4-41ee-bf40-92cb012db920"/>
    <ds:schemaRef ds:uri="23882524-bc4b-4c32-8192-1ac0b2cd29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85CBCE8-1B60-4C7D-8D96-A444D0E6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England Local Guidance template_open</Template>
  <TotalTime>0</TotalTime>
  <Pages>7</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HW Guidance</vt:lpstr>
    </vt:vector>
  </TitlesOfParts>
  <Company>Healthwatch</Company>
  <LinksUpToDate>false</LinksUpToDate>
  <CharactersWithSpaces>12844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creator>Osment, Sarah</dc:creator>
  <cp:lastModifiedBy>Office2</cp:lastModifiedBy>
  <cp:revision>2</cp:revision>
  <dcterms:created xsi:type="dcterms:W3CDTF">2020-10-02T13:51:00Z</dcterms:created>
  <dcterms:modified xsi:type="dcterms:W3CDTF">2020-10-02T13:51:00Z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0x01010038B8479B9A7C354EBE930DCAB8426B84</vt:lpwstr>
  </property>
</Properties>
</file>